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15EC" w:rsidRPr="00E6328B" w:rsidRDefault="008B15EC" w:rsidP="008B15EC">
      <w:pPr>
        <w:pStyle w:val="a5"/>
        <w:spacing w:afterLines="50" w:after="120"/>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w:t>
      </w:r>
      <w:r>
        <w:rPr>
          <w:rFonts w:eastAsiaTheme="minorEastAsia"/>
          <w:sz w:val="22"/>
          <w:szCs w:val="22"/>
          <w:lang w:val="en-GB" w:eastAsia="zh-CN"/>
        </w:rPr>
        <w:t>7</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Pr>
          <w:rFonts w:eastAsiaTheme="minorEastAsia"/>
          <w:sz w:val="22"/>
          <w:szCs w:val="22"/>
          <w:lang w:val="en-GB" w:eastAsia="zh-CN"/>
        </w:rPr>
        <w:tab/>
      </w:r>
      <w:r>
        <w:rPr>
          <w:rFonts w:eastAsiaTheme="minorEastAsia" w:hint="eastAsia"/>
          <w:sz w:val="22"/>
          <w:szCs w:val="22"/>
          <w:lang w:val="en-GB" w:eastAsia="zh-CN"/>
        </w:rPr>
        <w:t xml:space="preserve"> </w:t>
      </w:r>
      <w:r w:rsidR="00065CA7" w:rsidRPr="00065CA7">
        <w:rPr>
          <w:rFonts w:eastAsiaTheme="minorEastAsia"/>
          <w:sz w:val="22"/>
          <w:szCs w:val="22"/>
          <w:lang w:val="en-GB" w:eastAsia="zh-CN"/>
        </w:rPr>
        <w:t>R2-1909665</w:t>
      </w:r>
    </w:p>
    <w:p w:rsidR="008B15EC" w:rsidRPr="009970AF" w:rsidRDefault="008B15EC" w:rsidP="008B15EC">
      <w:pPr>
        <w:spacing w:afterLines="50" w:after="120"/>
        <w:rPr>
          <w:rFonts w:asciiTheme="minorEastAsia" w:eastAsiaTheme="minorEastAsia" w:hAnsiTheme="minorEastAsia" w:cs="Arial"/>
          <w:b/>
          <w:sz w:val="24"/>
          <w:lang w:val="en-GB" w:eastAsia="zh-CN"/>
        </w:rPr>
      </w:pPr>
      <w:r>
        <w:rPr>
          <w:rFonts w:ascii="Arial" w:hAnsi="Arial" w:cs="Arial"/>
          <w:b/>
          <w:sz w:val="24"/>
          <w:lang w:val="en-GB"/>
        </w:rPr>
        <w:t>P</w:t>
      </w:r>
      <w:r w:rsidRPr="009970AF">
        <w:rPr>
          <w:rFonts w:ascii="Arial" w:hAnsi="Arial" w:cs="Arial" w:hint="eastAsia"/>
          <w:b/>
          <w:sz w:val="24"/>
          <w:lang w:val="en-GB"/>
        </w:rPr>
        <w:t>rague</w:t>
      </w:r>
      <w:r>
        <w:rPr>
          <w:rFonts w:ascii="Arial" w:hAnsi="Arial" w:cs="Arial"/>
          <w:b/>
          <w:sz w:val="24"/>
          <w:lang w:val="en-GB"/>
        </w:rPr>
        <w:t>, C</w:t>
      </w:r>
      <w:r w:rsidRPr="009970AF">
        <w:rPr>
          <w:rFonts w:ascii="Arial" w:hAnsi="Arial" w:cs="Arial" w:hint="eastAsia"/>
          <w:b/>
          <w:sz w:val="24"/>
          <w:lang w:val="en-GB"/>
        </w:rPr>
        <w:t>zech</w:t>
      </w:r>
      <w:r>
        <w:rPr>
          <w:rFonts w:ascii="Arial" w:hAnsi="Arial" w:cs="Arial"/>
          <w:b/>
          <w:sz w:val="24"/>
          <w:lang w:val="en-GB"/>
        </w:rPr>
        <w:t xml:space="preserve"> </w:t>
      </w:r>
      <w:r w:rsidRPr="009970AF">
        <w:rPr>
          <w:rFonts w:ascii="Arial" w:hAnsi="Arial" w:cs="Arial" w:hint="eastAsia"/>
          <w:b/>
          <w:sz w:val="24"/>
          <w:lang w:val="en-GB"/>
        </w:rPr>
        <w:t>R</w:t>
      </w:r>
      <w:r w:rsidRPr="009970AF">
        <w:rPr>
          <w:rFonts w:ascii="Arial" w:hAnsi="Arial" w:cs="Arial"/>
          <w:b/>
          <w:sz w:val="24"/>
          <w:lang w:val="en-GB"/>
        </w:rPr>
        <w:t>epublic</w:t>
      </w:r>
      <w:r>
        <w:rPr>
          <w:rFonts w:ascii="Arial" w:hAnsi="Arial" w:cs="Arial"/>
          <w:b/>
          <w:sz w:val="24"/>
          <w:lang w:val="en-GB"/>
        </w:rPr>
        <w:t>,</w:t>
      </w:r>
      <w:r w:rsidRPr="009970AF">
        <w:rPr>
          <w:rFonts w:ascii="Arial" w:hAnsi="Arial" w:cs="Arial"/>
          <w:b/>
          <w:sz w:val="24"/>
          <w:lang w:val="en-GB"/>
        </w:rPr>
        <w:t xml:space="preserve"> </w:t>
      </w:r>
      <w:r>
        <w:rPr>
          <w:rFonts w:ascii="Arial" w:hAnsi="Arial" w:cs="Arial"/>
          <w:b/>
          <w:sz w:val="24"/>
          <w:lang w:val="en-GB"/>
        </w:rPr>
        <w:t>26th - 30th Aug 2019</w:t>
      </w:r>
    </w:p>
    <w:p w:rsidR="008B15EC" w:rsidRPr="00C16000" w:rsidRDefault="008B15EC" w:rsidP="008B15EC">
      <w:pPr>
        <w:pStyle w:val="a5"/>
        <w:tabs>
          <w:tab w:val="clear" w:pos="4536"/>
          <w:tab w:val="left" w:pos="1800"/>
        </w:tabs>
        <w:spacing w:afterLines="50" w:after="120" w:line="300" w:lineRule="atLeast"/>
        <w:ind w:left="1800" w:hanging="1800"/>
        <w:rPr>
          <w:rFonts w:cs="Arial"/>
          <w:sz w:val="22"/>
          <w:szCs w:val="22"/>
          <w:lang w:val="en-GB"/>
        </w:rPr>
      </w:pPr>
    </w:p>
    <w:p w:rsidR="008B15EC" w:rsidRPr="00076E3A" w:rsidRDefault="008B15EC" w:rsidP="008B15EC">
      <w:pPr>
        <w:pStyle w:val="a5"/>
        <w:tabs>
          <w:tab w:val="clear" w:pos="4536"/>
          <w:tab w:val="left" w:pos="1800"/>
        </w:tabs>
        <w:spacing w:afterLines="50" w:after="12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Pr>
          <w:rFonts w:eastAsia="宋体" w:cs="Arial"/>
          <w:sz w:val="22"/>
          <w:szCs w:val="22"/>
          <w:lang w:eastAsia="zh-CN"/>
        </w:rPr>
        <w:t>NEC</w:t>
      </w:r>
    </w:p>
    <w:p w:rsidR="008B15EC" w:rsidRPr="00DA356F" w:rsidRDefault="008B15EC" w:rsidP="008B15EC">
      <w:pPr>
        <w:pStyle w:val="a5"/>
        <w:tabs>
          <w:tab w:val="clear" w:pos="4536"/>
          <w:tab w:val="left" w:pos="1800"/>
        </w:tabs>
        <w:spacing w:afterLines="50" w:after="120" w:line="300" w:lineRule="atLeast"/>
        <w:rPr>
          <w:rFonts w:eastAsiaTheme="minorEastAsia" w:cs="Arial"/>
          <w:sz w:val="22"/>
          <w:szCs w:val="22"/>
          <w:lang w:eastAsia="zh-CN"/>
        </w:rPr>
      </w:pPr>
      <w:r w:rsidRPr="00076E3A">
        <w:rPr>
          <w:rFonts w:cs="Arial"/>
          <w:sz w:val="22"/>
          <w:szCs w:val="22"/>
        </w:rPr>
        <w:t>Title:</w:t>
      </w:r>
      <w:r w:rsidRPr="00076E3A">
        <w:rPr>
          <w:rFonts w:cs="Arial"/>
          <w:sz w:val="22"/>
          <w:szCs w:val="22"/>
        </w:rPr>
        <w:tab/>
      </w:r>
      <w:r>
        <w:rPr>
          <w:rFonts w:eastAsiaTheme="minorEastAsia" w:cs="Arial" w:hint="eastAsia"/>
          <w:sz w:val="22"/>
          <w:szCs w:val="22"/>
          <w:lang w:eastAsia="zh-CN"/>
        </w:rPr>
        <w:t>IAB</w:t>
      </w:r>
      <w:r>
        <w:rPr>
          <w:rFonts w:eastAsiaTheme="minorEastAsia" w:cs="Arial"/>
          <w:sz w:val="22"/>
          <w:szCs w:val="22"/>
          <w:lang w:eastAsia="zh-CN"/>
        </w:rPr>
        <w:t xml:space="preserve"> bearer mapping issues</w:t>
      </w:r>
    </w:p>
    <w:p w:rsidR="008B15EC" w:rsidRPr="003F1372" w:rsidRDefault="008B15EC" w:rsidP="008B15EC">
      <w:pPr>
        <w:pStyle w:val="a5"/>
        <w:tabs>
          <w:tab w:val="left" w:pos="1800"/>
        </w:tabs>
        <w:spacing w:afterLines="50" w:after="120" w:line="300" w:lineRule="atLeast"/>
        <w:rPr>
          <w:rFonts w:eastAsia="宋体" w:cs="Arial"/>
          <w:sz w:val="22"/>
          <w:szCs w:val="22"/>
          <w:lang w:eastAsia="zh-CN"/>
        </w:rPr>
      </w:pPr>
      <w:r w:rsidRPr="00076E3A">
        <w:rPr>
          <w:rFonts w:cs="Arial"/>
          <w:sz w:val="22"/>
          <w:szCs w:val="22"/>
        </w:rPr>
        <w:t>Agenda Item:</w:t>
      </w:r>
      <w:r w:rsidRPr="00076E3A">
        <w:rPr>
          <w:rFonts w:cs="Arial"/>
          <w:sz w:val="22"/>
          <w:szCs w:val="22"/>
        </w:rPr>
        <w:tab/>
      </w:r>
      <w:r>
        <w:rPr>
          <w:rFonts w:eastAsia="宋体" w:cs="Arial" w:hint="eastAsia"/>
          <w:sz w:val="22"/>
          <w:szCs w:val="22"/>
          <w:lang w:eastAsia="zh-CN"/>
        </w:rPr>
        <w:t>11.1.4</w:t>
      </w:r>
    </w:p>
    <w:p w:rsidR="008B15EC" w:rsidRPr="00B81B31" w:rsidRDefault="008B15EC" w:rsidP="008B15EC">
      <w:pPr>
        <w:pStyle w:val="a5"/>
        <w:tabs>
          <w:tab w:val="left" w:pos="1800"/>
        </w:tabs>
        <w:spacing w:afterLines="50" w:after="120" w:line="300" w:lineRule="atLeast"/>
        <w:rPr>
          <w:rFonts w:eastAsia="宋体"/>
          <w:lang w:eastAsia="zh-CN"/>
        </w:rPr>
      </w:pPr>
      <w:r w:rsidRPr="00076E3A">
        <w:rPr>
          <w:rFonts w:cs="Arial"/>
          <w:sz w:val="22"/>
          <w:szCs w:val="22"/>
        </w:rPr>
        <w:t>Document for:</w:t>
      </w:r>
      <w:r w:rsidRPr="00076E3A">
        <w:rPr>
          <w:rFonts w:cs="Arial"/>
          <w:sz w:val="22"/>
          <w:szCs w:val="22"/>
        </w:rPr>
        <w:tab/>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BA3FE6" w:rsidRPr="00383B23" w:rsidRDefault="00F713B1" w:rsidP="008B15EC">
      <w:pPr>
        <w:pStyle w:val="a0"/>
        <w:spacing w:beforeLines="50" w:before="120"/>
        <w:rPr>
          <w:sz w:val="21"/>
        </w:rPr>
      </w:pPr>
      <w:bookmarkStart w:id="0" w:name="OLE_LINK1"/>
      <w:bookmarkStart w:id="1" w:name="OLE_LINK2"/>
      <w:r w:rsidRPr="00383B23">
        <w:rPr>
          <w:rFonts w:eastAsiaTheme="minorEastAsia" w:hint="eastAsia"/>
          <w:sz w:val="21"/>
          <w:lang w:eastAsia="zh-CN"/>
        </w:rPr>
        <w:t>In the last RAN2 meeting</w:t>
      </w:r>
      <w:r w:rsidR="009A399A" w:rsidRPr="00383B23">
        <w:rPr>
          <w:rFonts w:eastAsiaTheme="minorEastAsia" w:hint="eastAsia"/>
          <w:sz w:val="21"/>
          <w:lang w:eastAsia="zh-CN"/>
        </w:rPr>
        <w:t>s</w:t>
      </w:r>
      <w:r w:rsidRPr="00383B23">
        <w:rPr>
          <w:rFonts w:eastAsiaTheme="minorEastAsia" w:hint="eastAsia"/>
          <w:sz w:val="21"/>
          <w:lang w:eastAsia="zh-CN"/>
        </w:rPr>
        <w:t xml:space="preserve">, </w:t>
      </w:r>
      <w:r w:rsidR="008B15EC" w:rsidRPr="00383B23">
        <w:rPr>
          <w:rFonts w:eastAsiaTheme="minorEastAsia"/>
          <w:sz w:val="21"/>
          <w:lang w:eastAsia="zh-CN"/>
        </w:rPr>
        <w:t xml:space="preserve">we have an email discussion [1] to address the bearer mapping issues both for UP and CP. </w:t>
      </w:r>
    </w:p>
    <w:p w:rsidR="00F713B1" w:rsidRPr="00383B23" w:rsidRDefault="00BA3FE6" w:rsidP="009A399A">
      <w:pPr>
        <w:pStyle w:val="a0"/>
        <w:spacing w:beforeLines="50" w:before="120"/>
        <w:rPr>
          <w:rFonts w:eastAsiaTheme="minorEastAsia"/>
          <w:sz w:val="21"/>
          <w:lang w:eastAsia="zh-CN"/>
        </w:rPr>
      </w:pPr>
      <w:r w:rsidRPr="00383B23">
        <w:rPr>
          <w:rFonts w:eastAsiaTheme="minorEastAsia"/>
          <w:sz w:val="21"/>
          <w:lang w:eastAsia="zh-CN"/>
        </w:rPr>
        <w:t>F</w:t>
      </w:r>
      <w:r w:rsidRPr="00383B23">
        <w:rPr>
          <w:rFonts w:eastAsiaTheme="minorEastAsia" w:hint="eastAsia"/>
          <w:sz w:val="21"/>
          <w:lang w:eastAsia="zh-CN"/>
        </w:rPr>
        <w:t xml:space="preserve">or the control plane, we </w:t>
      </w:r>
      <w:r w:rsidRPr="00383B23">
        <w:rPr>
          <w:rFonts w:eastAsiaTheme="minorEastAsia"/>
          <w:sz w:val="21"/>
          <w:lang w:eastAsia="zh-CN"/>
        </w:rPr>
        <w:t xml:space="preserve">have following </w:t>
      </w:r>
      <w:r w:rsidRPr="00383B23">
        <w:rPr>
          <w:rFonts w:eastAsiaTheme="minorEastAsia" w:hint="eastAsia"/>
          <w:sz w:val="21"/>
          <w:lang w:eastAsia="zh-CN"/>
        </w:rPr>
        <w:t xml:space="preserve">three </w:t>
      </w:r>
      <w:r w:rsidRPr="00383B23">
        <w:rPr>
          <w:rFonts w:eastAsiaTheme="minorEastAsia"/>
          <w:sz w:val="21"/>
          <w:lang w:eastAsia="zh-CN"/>
        </w:rPr>
        <w:t xml:space="preserve">types of signaling </w:t>
      </w:r>
      <w:r w:rsidRPr="00383B23">
        <w:rPr>
          <w:rFonts w:eastAsiaTheme="minorEastAsia" w:hint="eastAsia"/>
          <w:sz w:val="21"/>
          <w:lang w:eastAsia="zh-CN"/>
        </w:rPr>
        <w:t>to be transmitted through the IAB links:</w:t>
      </w:r>
    </w:p>
    <w:p w:rsidR="00BA3FE6" w:rsidRPr="00383B23" w:rsidRDefault="00BA3FE6" w:rsidP="009A399A">
      <w:pPr>
        <w:pStyle w:val="a0"/>
        <w:spacing w:beforeLines="50" w:before="120"/>
        <w:rPr>
          <w:rFonts w:eastAsiaTheme="minorEastAsia"/>
          <w:sz w:val="21"/>
          <w:lang w:eastAsia="zh-CN"/>
        </w:rPr>
      </w:pPr>
      <w:r w:rsidRPr="00383B23">
        <w:rPr>
          <w:rFonts w:eastAsiaTheme="minorEastAsia" w:hint="eastAsia"/>
          <w:sz w:val="21"/>
          <w:lang w:eastAsia="zh-CN"/>
        </w:rPr>
        <w:t>1: UE</w:t>
      </w:r>
      <w:r w:rsidRPr="00383B23">
        <w:rPr>
          <w:rFonts w:eastAsiaTheme="minorEastAsia"/>
          <w:sz w:val="21"/>
          <w:lang w:eastAsia="zh-CN"/>
        </w:rPr>
        <w:t>’</w:t>
      </w:r>
      <w:r w:rsidRPr="00383B23">
        <w:rPr>
          <w:rFonts w:eastAsiaTheme="minorEastAsia" w:hint="eastAsia"/>
          <w:sz w:val="21"/>
          <w:lang w:eastAsia="zh-CN"/>
        </w:rPr>
        <w:t xml:space="preserve">s RRC </w:t>
      </w:r>
      <w:r w:rsidRPr="00383B23">
        <w:rPr>
          <w:rFonts w:eastAsiaTheme="minorEastAsia"/>
          <w:sz w:val="21"/>
          <w:lang w:eastAsia="zh-CN"/>
        </w:rPr>
        <w:t>signaling</w:t>
      </w:r>
      <w:r w:rsidRPr="00383B23">
        <w:rPr>
          <w:rFonts w:eastAsiaTheme="minorEastAsia" w:hint="eastAsia"/>
          <w:sz w:val="21"/>
          <w:lang w:eastAsia="zh-CN"/>
        </w:rPr>
        <w:t>;</w:t>
      </w:r>
    </w:p>
    <w:p w:rsidR="00BA3FE6" w:rsidRPr="00383B23" w:rsidRDefault="00BA3FE6" w:rsidP="009A399A">
      <w:pPr>
        <w:pStyle w:val="a0"/>
        <w:spacing w:beforeLines="50" w:before="120"/>
        <w:rPr>
          <w:rFonts w:eastAsiaTheme="minorEastAsia"/>
          <w:sz w:val="21"/>
          <w:lang w:eastAsia="zh-CN"/>
        </w:rPr>
      </w:pPr>
      <w:r w:rsidRPr="00383B23">
        <w:rPr>
          <w:rFonts w:eastAsiaTheme="minorEastAsia" w:hint="eastAsia"/>
          <w:sz w:val="21"/>
          <w:lang w:eastAsia="zh-CN"/>
        </w:rPr>
        <w:t>2: IAB MT</w:t>
      </w:r>
      <w:r w:rsidRPr="00383B23">
        <w:rPr>
          <w:rFonts w:eastAsiaTheme="minorEastAsia"/>
          <w:sz w:val="21"/>
          <w:lang w:eastAsia="zh-CN"/>
        </w:rPr>
        <w:t>’</w:t>
      </w:r>
      <w:r w:rsidRPr="00383B23">
        <w:rPr>
          <w:rFonts w:eastAsiaTheme="minorEastAsia" w:hint="eastAsia"/>
          <w:sz w:val="21"/>
          <w:lang w:eastAsia="zh-CN"/>
        </w:rPr>
        <w:t xml:space="preserve">s RRC </w:t>
      </w:r>
      <w:r w:rsidRPr="00383B23">
        <w:rPr>
          <w:rFonts w:eastAsiaTheme="minorEastAsia"/>
          <w:sz w:val="21"/>
          <w:lang w:eastAsia="zh-CN"/>
        </w:rPr>
        <w:t>signaling</w:t>
      </w:r>
      <w:r w:rsidRPr="00383B23">
        <w:rPr>
          <w:rFonts w:eastAsiaTheme="minorEastAsia" w:hint="eastAsia"/>
          <w:sz w:val="21"/>
          <w:lang w:eastAsia="zh-CN"/>
        </w:rPr>
        <w:t>;</w:t>
      </w:r>
    </w:p>
    <w:p w:rsidR="00BA3FE6" w:rsidRPr="00383B23" w:rsidRDefault="00BA3FE6" w:rsidP="009A399A">
      <w:pPr>
        <w:pStyle w:val="a0"/>
        <w:spacing w:beforeLines="50" w:before="120"/>
        <w:rPr>
          <w:rFonts w:eastAsiaTheme="minorEastAsia"/>
          <w:sz w:val="21"/>
          <w:lang w:eastAsia="zh-CN"/>
        </w:rPr>
      </w:pPr>
      <w:r w:rsidRPr="00383B23">
        <w:rPr>
          <w:rFonts w:eastAsiaTheme="minorEastAsia" w:hint="eastAsia"/>
          <w:sz w:val="21"/>
          <w:lang w:eastAsia="zh-CN"/>
        </w:rPr>
        <w:t>3: IAB DU</w:t>
      </w:r>
      <w:r w:rsidRPr="00383B23">
        <w:rPr>
          <w:rFonts w:eastAsiaTheme="minorEastAsia"/>
          <w:sz w:val="21"/>
          <w:lang w:eastAsia="zh-CN"/>
        </w:rPr>
        <w:t>’</w:t>
      </w:r>
      <w:r w:rsidRPr="00383B23">
        <w:rPr>
          <w:rFonts w:eastAsiaTheme="minorEastAsia" w:hint="eastAsia"/>
          <w:sz w:val="21"/>
          <w:lang w:eastAsia="zh-CN"/>
        </w:rPr>
        <w:t>s F1-AP</w:t>
      </w:r>
      <w:r w:rsidR="001E7954" w:rsidRPr="00383B23">
        <w:rPr>
          <w:rFonts w:eastAsiaTheme="minorEastAsia" w:hint="eastAsia"/>
          <w:sz w:val="21"/>
          <w:lang w:eastAsia="zh-CN"/>
        </w:rPr>
        <w:t xml:space="preserve"> signaling, which includes:</w:t>
      </w:r>
    </w:p>
    <w:p w:rsidR="001E7954" w:rsidRPr="00383B23" w:rsidRDefault="001E7954" w:rsidP="00A83F34">
      <w:pPr>
        <w:pStyle w:val="af3"/>
        <w:numPr>
          <w:ilvl w:val="0"/>
          <w:numId w:val="9"/>
        </w:numPr>
        <w:rPr>
          <w:rFonts w:eastAsia="Times New Roman"/>
          <w:sz w:val="21"/>
          <w:lang w:eastAsia="zh-CN"/>
        </w:rPr>
      </w:pPr>
      <w:r w:rsidRPr="00383B23">
        <w:rPr>
          <w:rFonts w:hint="eastAsia"/>
          <w:sz w:val="21"/>
          <w:lang w:eastAsia="zh-CN"/>
        </w:rPr>
        <w:t>Non-UE associated F1 signalling</w:t>
      </w:r>
      <w:r w:rsidRPr="00383B23">
        <w:rPr>
          <w:rFonts w:eastAsiaTheme="minorEastAsia" w:hint="eastAsia"/>
          <w:sz w:val="21"/>
          <w:lang w:eastAsia="zh-CN"/>
        </w:rPr>
        <w:t>, and</w:t>
      </w:r>
    </w:p>
    <w:p w:rsidR="001E7954" w:rsidRPr="00383B23" w:rsidRDefault="001E7954" w:rsidP="00A83F34">
      <w:pPr>
        <w:pStyle w:val="af3"/>
        <w:numPr>
          <w:ilvl w:val="0"/>
          <w:numId w:val="9"/>
        </w:numPr>
        <w:spacing w:beforeLines="50" w:before="120"/>
        <w:rPr>
          <w:rFonts w:eastAsiaTheme="minorEastAsia"/>
          <w:sz w:val="21"/>
          <w:lang w:eastAsia="zh-CN"/>
        </w:rPr>
      </w:pPr>
      <w:r w:rsidRPr="00383B23">
        <w:rPr>
          <w:rFonts w:hint="eastAsia"/>
          <w:sz w:val="21"/>
          <w:lang w:eastAsia="zh-CN"/>
        </w:rPr>
        <w:t xml:space="preserve">UE associated F1 </w:t>
      </w:r>
      <w:r w:rsidRPr="00383B23">
        <w:rPr>
          <w:sz w:val="21"/>
          <w:lang w:eastAsia="zh-CN"/>
        </w:rPr>
        <w:t>signalling</w:t>
      </w:r>
      <w:r w:rsidRPr="00383B23">
        <w:rPr>
          <w:rFonts w:hint="eastAsia"/>
          <w:sz w:val="21"/>
          <w:lang w:eastAsia="zh-CN"/>
        </w:rPr>
        <w:t>:</w:t>
      </w:r>
      <w:bookmarkStart w:id="2" w:name="_GoBack"/>
      <w:bookmarkEnd w:id="2"/>
    </w:p>
    <w:p w:rsidR="008B15EC" w:rsidRPr="00383B23" w:rsidRDefault="008B15EC" w:rsidP="009A399A">
      <w:pPr>
        <w:pStyle w:val="a0"/>
        <w:spacing w:beforeLines="50" w:before="120"/>
        <w:rPr>
          <w:rFonts w:eastAsiaTheme="minorEastAsia"/>
          <w:sz w:val="21"/>
          <w:lang w:eastAsia="zh-CN"/>
        </w:rPr>
      </w:pPr>
      <w:r w:rsidRPr="00383B23">
        <w:rPr>
          <w:rFonts w:eastAsiaTheme="minorEastAsia"/>
          <w:sz w:val="21"/>
          <w:lang w:eastAsia="zh-CN"/>
        </w:rPr>
        <w:t>F</w:t>
      </w:r>
      <w:r w:rsidRPr="00383B23">
        <w:rPr>
          <w:rFonts w:eastAsiaTheme="minorEastAsia" w:hint="eastAsia"/>
          <w:sz w:val="21"/>
          <w:lang w:eastAsia="zh-CN"/>
        </w:rPr>
        <w:t>or the user plane, we have not decide that whether t</w:t>
      </w:r>
      <w:r w:rsidRPr="00383B23">
        <w:rPr>
          <w:sz w:val="21"/>
        </w:rPr>
        <w:t xml:space="preserve">he UL/DL mapping in intermediate IAB node(s) to egress BH RLC channel </w:t>
      </w:r>
      <w:r w:rsidRPr="00383B23">
        <w:rPr>
          <w:rFonts w:eastAsiaTheme="minorEastAsia" w:hint="eastAsia"/>
          <w:sz w:val="21"/>
          <w:lang w:eastAsia="zh-CN"/>
        </w:rPr>
        <w:t>should</w:t>
      </w:r>
      <w:r w:rsidRPr="00383B23">
        <w:rPr>
          <w:sz w:val="21"/>
        </w:rPr>
        <w:t xml:space="preserve"> also take into account some ID(s) (from Adaptation Layer)</w:t>
      </w:r>
      <w:r w:rsidRPr="00383B23">
        <w:rPr>
          <w:rFonts w:eastAsiaTheme="minorEastAsia" w:hint="eastAsia"/>
          <w:sz w:val="21"/>
          <w:lang w:eastAsia="zh-CN"/>
        </w:rPr>
        <w:t xml:space="preserve">. </w:t>
      </w:r>
      <w:r w:rsidRPr="00383B23">
        <w:rPr>
          <w:rFonts w:eastAsiaTheme="minorEastAsia"/>
          <w:sz w:val="21"/>
          <w:lang w:eastAsia="zh-CN"/>
        </w:rPr>
        <w:t>W</w:t>
      </w:r>
      <w:r w:rsidRPr="00383B23">
        <w:rPr>
          <w:rFonts w:eastAsiaTheme="minorEastAsia" w:hint="eastAsia"/>
          <w:sz w:val="21"/>
          <w:lang w:eastAsia="zh-CN"/>
        </w:rPr>
        <w:t xml:space="preserve">e will discuss this issue in this paper, and we will give some further optimization of bearer in order to satisfy the QoS requirement given the long multi-hop IAB link. </w:t>
      </w:r>
    </w:p>
    <w:bookmarkEnd w:id="0"/>
    <w:bookmarkEnd w:id="1"/>
    <w:p w:rsidR="00E3725B" w:rsidRDefault="008B15EC" w:rsidP="00E3725B">
      <w:pPr>
        <w:pStyle w:val="1"/>
        <w:jc w:val="both"/>
      </w:pPr>
      <w:r>
        <w:t xml:space="preserve">CP </w:t>
      </w:r>
      <w:r w:rsidR="005F3277">
        <w:rPr>
          <w:rFonts w:hint="eastAsia"/>
        </w:rPr>
        <w:t>Bearer mapping</w:t>
      </w:r>
    </w:p>
    <w:p w:rsidR="008B15EC" w:rsidRPr="00383B23" w:rsidRDefault="00AA4D65" w:rsidP="00B57039">
      <w:pPr>
        <w:pStyle w:val="a0"/>
        <w:rPr>
          <w:rFonts w:eastAsiaTheme="minorEastAsia"/>
          <w:sz w:val="21"/>
          <w:lang w:eastAsia="zh-CN"/>
        </w:rPr>
      </w:pPr>
      <w:r w:rsidRPr="00383B23">
        <w:rPr>
          <w:rFonts w:eastAsiaTheme="minorEastAsia"/>
          <w:sz w:val="21"/>
          <w:lang w:eastAsia="zh-CN"/>
        </w:rPr>
        <w:t xml:space="preserve">In the UP bearer mapping issue, we have already agreed that both 1:1 bearer mapping and N:1 </w:t>
      </w:r>
      <w:r w:rsidR="000C0EF3" w:rsidRPr="00383B23">
        <w:rPr>
          <w:rFonts w:eastAsiaTheme="minorEastAsia"/>
          <w:sz w:val="21"/>
          <w:lang w:eastAsia="zh-CN"/>
        </w:rPr>
        <w:t>are supported. In order to support N:1 bearer mapping</w:t>
      </w:r>
      <w:r w:rsidR="00C261E6" w:rsidRPr="00383B23">
        <w:rPr>
          <w:rFonts w:eastAsiaTheme="minorEastAsia"/>
          <w:sz w:val="21"/>
          <w:lang w:eastAsia="zh-CN"/>
        </w:rPr>
        <w:t xml:space="preserve">, RAN2 even agreed that LCID should be extended. So if LCID is already extended, so we can have enough LCID for CP bearer. So if 1:1 CP bearer mapping is supported, we also have enough LCID to map the CP bearer. </w:t>
      </w:r>
    </w:p>
    <w:p w:rsidR="00C261E6" w:rsidRPr="00383B23" w:rsidRDefault="00C261E6" w:rsidP="00B57039">
      <w:pPr>
        <w:pStyle w:val="a0"/>
        <w:rPr>
          <w:rFonts w:eastAsiaTheme="minorEastAsia"/>
          <w:sz w:val="21"/>
          <w:lang w:eastAsia="zh-CN"/>
        </w:rPr>
      </w:pPr>
      <w:r w:rsidRPr="00383B23">
        <w:rPr>
          <w:rFonts w:eastAsiaTheme="minorEastAsia"/>
          <w:sz w:val="21"/>
          <w:lang w:eastAsia="zh-CN"/>
        </w:rPr>
        <w:t xml:space="preserve">On the other hand, N:1 bearer mapping as well for CP is the baseline. </w:t>
      </w:r>
      <w:r w:rsidR="002208D0" w:rsidRPr="00383B23">
        <w:rPr>
          <w:rFonts w:eastAsiaTheme="minorEastAsia"/>
          <w:sz w:val="21"/>
          <w:lang w:eastAsia="zh-CN"/>
        </w:rPr>
        <w:t xml:space="preserve">So we think both N:1 bearer mapping and 1:1 mapping need to be considered for CP in Rel-16 IAB WI. </w:t>
      </w:r>
    </w:p>
    <w:p w:rsidR="00B57039" w:rsidRPr="00383B23" w:rsidRDefault="00B57039" w:rsidP="00B57039">
      <w:pPr>
        <w:pStyle w:val="a0"/>
        <w:rPr>
          <w:rFonts w:eastAsiaTheme="minorEastAsia"/>
          <w:b/>
          <w:sz w:val="21"/>
          <w:lang w:eastAsia="zh-CN"/>
        </w:rPr>
      </w:pPr>
      <w:r w:rsidRPr="00383B23">
        <w:rPr>
          <w:rFonts w:eastAsiaTheme="minorEastAsia"/>
          <w:b/>
          <w:sz w:val="21"/>
          <w:lang w:eastAsia="zh-CN"/>
        </w:rPr>
        <w:t xml:space="preserve">Proposal </w:t>
      </w:r>
      <w:r w:rsidR="00BC3445" w:rsidRPr="00383B23">
        <w:rPr>
          <w:rFonts w:eastAsiaTheme="minorEastAsia" w:hint="eastAsia"/>
          <w:b/>
          <w:sz w:val="21"/>
          <w:lang w:eastAsia="zh-CN"/>
        </w:rPr>
        <w:t>1</w:t>
      </w:r>
      <w:r w:rsidRPr="00383B23">
        <w:rPr>
          <w:rFonts w:eastAsiaTheme="minorEastAsia"/>
          <w:b/>
          <w:sz w:val="21"/>
          <w:lang w:eastAsia="zh-CN"/>
        </w:rPr>
        <w:t xml:space="preserve">: </w:t>
      </w:r>
      <w:r w:rsidR="008B15EC" w:rsidRPr="00383B23">
        <w:rPr>
          <w:rFonts w:eastAsiaTheme="minorEastAsia"/>
          <w:b/>
          <w:sz w:val="21"/>
          <w:lang w:eastAsia="zh-CN"/>
        </w:rPr>
        <w:t>both</w:t>
      </w:r>
      <w:r w:rsidRPr="00383B23">
        <w:rPr>
          <w:rFonts w:eastAsiaTheme="minorEastAsia"/>
          <w:b/>
          <w:sz w:val="21"/>
          <w:lang w:eastAsia="zh-CN"/>
        </w:rPr>
        <w:t xml:space="preserve"> N:1 bearer mapping</w:t>
      </w:r>
      <w:r w:rsidR="008B15EC" w:rsidRPr="00383B23">
        <w:rPr>
          <w:rFonts w:eastAsiaTheme="minorEastAsia"/>
          <w:b/>
          <w:sz w:val="21"/>
          <w:lang w:eastAsia="zh-CN"/>
        </w:rPr>
        <w:t xml:space="preserve"> and 1:1 mapping</w:t>
      </w:r>
      <w:r w:rsidRPr="00383B23">
        <w:rPr>
          <w:rFonts w:eastAsiaTheme="minorEastAsia"/>
          <w:b/>
          <w:sz w:val="21"/>
          <w:lang w:eastAsia="zh-CN"/>
        </w:rPr>
        <w:t xml:space="preserve"> need to be considered for CP in Rel-16 IAB WI. </w:t>
      </w:r>
    </w:p>
    <w:p w:rsidR="002208D0" w:rsidRPr="00383B23" w:rsidRDefault="002208D0" w:rsidP="00B57039">
      <w:pPr>
        <w:pStyle w:val="a0"/>
        <w:rPr>
          <w:rFonts w:eastAsiaTheme="minorEastAsia"/>
          <w:sz w:val="21"/>
          <w:lang w:eastAsia="zh-CN"/>
        </w:rPr>
      </w:pPr>
      <w:r w:rsidRPr="00383B23">
        <w:rPr>
          <w:rFonts w:eastAsiaTheme="minorEastAsia"/>
          <w:sz w:val="21"/>
          <w:lang w:eastAsia="zh-CN"/>
        </w:rPr>
        <w:t>In the IAB networks, there are three types of F1-AP control plane signaling should be transferred over IAB BH:</w:t>
      </w:r>
    </w:p>
    <w:p w:rsidR="002208D0" w:rsidRDefault="002208D0" w:rsidP="00A83F34">
      <w:pPr>
        <w:pStyle w:val="af3"/>
        <w:numPr>
          <w:ilvl w:val="0"/>
          <w:numId w:val="11"/>
        </w:numPr>
        <w:overflowPunct/>
        <w:autoSpaceDE/>
        <w:autoSpaceDN/>
        <w:adjustRightInd/>
        <w:spacing w:line="259" w:lineRule="auto"/>
        <w:contextualSpacing w:val="0"/>
        <w:jc w:val="both"/>
        <w:textAlignment w:val="auto"/>
        <w:rPr>
          <w:sz w:val="22"/>
          <w:lang w:val="en-US" w:eastAsia="ko-KR"/>
        </w:rPr>
      </w:pPr>
      <w:r>
        <w:rPr>
          <w:sz w:val="22"/>
          <w:lang w:val="en-US" w:eastAsia="ko-KR"/>
        </w:rPr>
        <w:t>UE’s RRC signaling</w:t>
      </w:r>
    </w:p>
    <w:p w:rsidR="002208D0" w:rsidRDefault="002208D0" w:rsidP="00A83F34">
      <w:pPr>
        <w:pStyle w:val="af3"/>
        <w:numPr>
          <w:ilvl w:val="0"/>
          <w:numId w:val="11"/>
        </w:numPr>
        <w:overflowPunct/>
        <w:autoSpaceDE/>
        <w:autoSpaceDN/>
        <w:adjustRightInd/>
        <w:spacing w:line="259" w:lineRule="auto"/>
        <w:contextualSpacing w:val="0"/>
        <w:jc w:val="both"/>
        <w:textAlignment w:val="auto"/>
        <w:rPr>
          <w:sz w:val="22"/>
          <w:lang w:val="en-US" w:eastAsia="ko-KR"/>
        </w:rPr>
      </w:pPr>
      <w:r>
        <w:rPr>
          <w:sz w:val="22"/>
          <w:lang w:val="en-US" w:eastAsia="ko-KR"/>
        </w:rPr>
        <w:t>IAB MT’s RRC signaling</w:t>
      </w:r>
    </w:p>
    <w:p w:rsidR="002208D0" w:rsidRDefault="002208D0" w:rsidP="00A83F34">
      <w:pPr>
        <w:pStyle w:val="af3"/>
        <w:numPr>
          <w:ilvl w:val="0"/>
          <w:numId w:val="11"/>
        </w:numPr>
        <w:overflowPunct/>
        <w:autoSpaceDE/>
        <w:autoSpaceDN/>
        <w:adjustRightInd/>
        <w:spacing w:line="259" w:lineRule="auto"/>
        <w:contextualSpacing w:val="0"/>
        <w:jc w:val="both"/>
        <w:textAlignment w:val="auto"/>
        <w:rPr>
          <w:sz w:val="22"/>
          <w:lang w:val="en-US" w:eastAsia="ko-KR"/>
        </w:rPr>
      </w:pPr>
      <w:r>
        <w:rPr>
          <w:sz w:val="22"/>
          <w:lang w:val="en-US" w:eastAsia="ko-KR"/>
        </w:rPr>
        <w:t>IAB DU’s F1AP signaling</w:t>
      </w:r>
    </w:p>
    <w:p w:rsidR="002208D0" w:rsidRDefault="002208D0" w:rsidP="002208D0">
      <w:pPr>
        <w:rPr>
          <w:sz w:val="22"/>
          <w:lang w:eastAsia="ko-KR"/>
        </w:rPr>
      </w:pPr>
      <w:r>
        <w:rPr>
          <w:sz w:val="22"/>
          <w:lang w:eastAsia="ko-KR"/>
        </w:rPr>
        <w:t xml:space="preserve">And regarding the F1-AP signaling for a single CU-DU interface, F1AP procedures are divided into two groups, i.e., </w:t>
      </w:r>
      <w:r>
        <w:rPr>
          <w:rFonts w:hint="eastAsia"/>
          <w:sz w:val="22"/>
          <w:lang w:eastAsia="ko-KR"/>
        </w:rPr>
        <w:t>non UE-associated signaling</w:t>
      </w:r>
      <w:r>
        <w:rPr>
          <w:sz w:val="22"/>
          <w:lang w:eastAsia="ko-KR"/>
        </w:rPr>
        <w:t xml:space="preserve"> and </w:t>
      </w:r>
      <w:r>
        <w:rPr>
          <w:rFonts w:hint="eastAsia"/>
          <w:sz w:val="22"/>
          <w:lang w:eastAsia="ko-KR"/>
        </w:rPr>
        <w:t>UE-associated signaling</w:t>
      </w:r>
      <w:r>
        <w:rPr>
          <w:sz w:val="22"/>
          <w:lang w:eastAsia="ko-KR"/>
        </w:rPr>
        <w:t xml:space="preserve">. Among above three </w:t>
      </w:r>
      <w:r>
        <w:rPr>
          <w:rFonts w:hint="eastAsia"/>
          <w:sz w:val="22"/>
          <w:lang w:eastAsia="ko-KR"/>
        </w:rPr>
        <w:t xml:space="preserve">types of </w:t>
      </w:r>
      <w:r>
        <w:rPr>
          <w:sz w:val="22"/>
          <w:lang w:eastAsia="ko-KR"/>
        </w:rPr>
        <w:t xml:space="preserve">control </w:t>
      </w:r>
      <w:r>
        <w:rPr>
          <w:rFonts w:hint="eastAsia"/>
          <w:sz w:val="22"/>
          <w:lang w:eastAsia="ko-KR"/>
        </w:rPr>
        <w:t xml:space="preserve">plane </w:t>
      </w:r>
      <w:r>
        <w:rPr>
          <w:sz w:val="22"/>
          <w:lang w:eastAsia="ko-KR"/>
        </w:rPr>
        <w:t>signaling, UE’s RRC and IAB MT’s RRC are</w:t>
      </w:r>
      <w:r>
        <w:rPr>
          <w:rFonts w:hint="eastAsia"/>
          <w:sz w:val="22"/>
          <w:lang w:eastAsia="ko-KR"/>
        </w:rPr>
        <w:t xml:space="preserve"> </w:t>
      </w:r>
      <w:r>
        <w:rPr>
          <w:rFonts w:hint="eastAsia"/>
          <w:sz w:val="22"/>
          <w:lang w:eastAsia="ko-KR"/>
        </w:rPr>
        <w:lastRenderedPageBreak/>
        <w:t xml:space="preserve">encapsulated into </w:t>
      </w:r>
      <w:r>
        <w:rPr>
          <w:sz w:val="22"/>
          <w:lang w:eastAsia="ko-KR"/>
        </w:rPr>
        <w:t xml:space="preserve">a </w:t>
      </w:r>
      <w:r>
        <w:rPr>
          <w:rFonts w:hint="eastAsia"/>
          <w:sz w:val="22"/>
          <w:lang w:eastAsia="ko-KR"/>
        </w:rPr>
        <w:t>UE-associated F1AP message</w:t>
      </w:r>
      <w:r>
        <w:rPr>
          <w:sz w:val="22"/>
          <w:lang w:eastAsia="ko-KR"/>
        </w:rPr>
        <w:t xml:space="preserve">, but IAB DU’s F1AP signaling is carried by </w:t>
      </w:r>
      <w:r>
        <w:rPr>
          <w:rFonts w:hint="eastAsia"/>
          <w:sz w:val="22"/>
          <w:lang w:eastAsia="ko-KR"/>
        </w:rPr>
        <w:t>non UE-associated</w:t>
      </w:r>
      <w:r>
        <w:rPr>
          <w:sz w:val="22"/>
          <w:lang w:eastAsia="ko-KR"/>
        </w:rPr>
        <w:t xml:space="preserve"> </w:t>
      </w:r>
      <w:r>
        <w:rPr>
          <w:rFonts w:hint="eastAsia"/>
          <w:sz w:val="22"/>
          <w:lang w:eastAsia="ko-KR"/>
        </w:rPr>
        <w:t>F1AP message</w:t>
      </w:r>
      <w:r>
        <w:rPr>
          <w:sz w:val="22"/>
          <w:lang w:eastAsia="ko-KR"/>
        </w:rPr>
        <w:t xml:space="preserve"> as followings: </w:t>
      </w:r>
    </w:p>
    <w:p w:rsidR="002208D0" w:rsidRDefault="002208D0" w:rsidP="00A83F34">
      <w:pPr>
        <w:pStyle w:val="af3"/>
        <w:numPr>
          <w:ilvl w:val="0"/>
          <w:numId w:val="10"/>
        </w:numPr>
        <w:overflowPunct/>
        <w:autoSpaceDE/>
        <w:autoSpaceDN/>
        <w:adjustRightInd/>
        <w:spacing w:line="259" w:lineRule="auto"/>
        <w:contextualSpacing w:val="0"/>
        <w:jc w:val="both"/>
        <w:textAlignment w:val="auto"/>
        <w:rPr>
          <w:sz w:val="22"/>
          <w:lang w:val="en-US" w:eastAsia="ko-KR"/>
        </w:rPr>
      </w:pPr>
      <w:r>
        <w:rPr>
          <w:sz w:val="22"/>
          <w:lang w:val="en-US" w:eastAsia="ko-KR"/>
        </w:rPr>
        <w:t>F1 interface management (</w:t>
      </w:r>
      <w:r>
        <w:rPr>
          <w:rFonts w:hint="eastAsia"/>
          <w:sz w:val="22"/>
          <w:lang w:val="en-US" w:eastAsia="ko-KR"/>
        </w:rPr>
        <w:t>non UE-associated signaling</w:t>
      </w:r>
      <w:r>
        <w:rPr>
          <w:sz w:val="22"/>
          <w:lang w:val="en-US" w:eastAsia="ko-KR"/>
        </w:rPr>
        <w:t>)</w:t>
      </w:r>
    </w:p>
    <w:p w:rsidR="002208D0" w:rsidRDefault="002208D0" w:rsidP="00A83F34">
      <w:pPr>
        <w:pStyle w:val="af3"/>
        <w:numPr>
          <w:ilvl w:val="0"/>
          <w:numId w:val="10"/>
        </w:numPr>
        <w:overflowPunct/>
        <w:autoSpaceDE/>
        <w:autoSpaceDN/>
        <w:adjustRightInd/>
        <w:spacing w:line="259" w:lineRule="auto"/>
        <w:contextualSpacing w:val="0"/>
        <w:jc w:val="both"/>
        <w:textAlignment w:val="auto"/>
        <w:rPr>
          <w:sz w:val="22"/>
          <w:lang w:val="en-US" w:eastAsia="ko-KR"/>
        </w:rPr>
      </w:pPr>
      <w:r>
        <w:rPr>
          <w:sz w:val="22"/>
          <w:lang w:val="en-US" w:eastAsia="ko-KR"/>
        </w:rPr>
        <w:t>Warning Message Transmission (</w:t>
      </w:r>
      <w:r>
        <w:rPr>
          <w:rFonts w:hint="eastAsia"/>
          <w:sz w:val="22"/>
          <w:lang w:val="en-US" w:eastAsia="ko-KR"/>
        </w:rPr>
        <w:t>non UE-associated signaling</w:t>
      </w:r>
      <w:r>
        <w:rPr>
          <w:sz w:val="22"/>
          <w:lang w:val="en-US" w:eastAsia="ko-KR"/>
        </w:rPr>
        <w:t>)</w:t>
      </w:r>
    </w:p>
    <w:p w:rsidR="002208D0" w:rsidRDefault="002208D0" w:rsidP="00A83F34">
      <w:pPr>
        <w:pStyle w:val="af3"/>
        <w:numPr>
          <w:ilvl w:val="0"/>
          <w:numId w:val="10"/>
        </w:numPr>
        <w:overflowPunct/>
        <w:autoSpaceDE/>
        <w:autoSpaceDN/>
        <w:adjustRightInd/>
        <w:spacing w:line="259" w:lineRule="auto"/>
        <w:contextualSpacing w:val="0"/>
        <w:jc w:val="both"/>
        <w:textAlignment w:val="auto"/>
        <w:rPr>
          <w:sz w:val="22"/>
          <w:lang w:val="en-US" w:eastAsia="ko-KR"/>
        </w:rPr>
      </w:pPr>
      <w:r>
        <w:rPr>
          <w:sz w:val="22"/>
          <w:lang w:val="en-US" w:eastAsia="ko-KR"/>
        </w:rPr>
        <w:t>System Information (</w:t>
      </w:r>
      <w:r>
        <w:rPr>
          <w:rFonts w:hint="eastAsia"/>
          <w:sz w:val="22"/>
          <w:lang w:val="en-US" w:eastAsia="ko-KR"/>
        </w:rPr>
        <w:t>non UE-associated signaling</w:t>
      </w:r>
      <w:r>
        <w:rPr>
          <w:sz w:val="22"/>
          <w:lang w:val="en-US" w:eastAsia="ko-KR"/>
        </w:rPr>
        <w:t>)</w:t>
      </w:r>
    </w:p>
    <w:p w:rsidR="002208D0" w:rsidRDefault="002208D0" w:rsidP="00A83F34">
      <w:pPr>
        <w:pStyle w:val="af3"/>
        <w:numPr>
          <w:ilvl w:val="0"/>
          <w:numId w:val="10"/>
        </w:numPr>
        <w:overflowPunct/>
        <w:autoSpaceDE/>
        <w:autoSpaceDN/>
        <w:adjustRightInd/>
        <w:spacing w:line="259" w:lineRule="auto"/>
        <w:contextualSpacing w:val="0"/>
        <w:jc w:val="both"/>
        <w:textAlignment w:val="auto"/>
        <w:rPr>
          <w:sz w:val="22"/>
          <w:lang w:val="en-US" w:eastAsia="ko-KR"/>
        </w:rPr>
      </w:pPr>
      <w:r>
        <w:rPr>
          <w:sz w:val="22"/>
          <w:lang w:val="en-US" w:eastAsia="ko-KR"/>
        </w:rPr>
        <w:t>Paging (</w:t>
      </w:r>
      <w:r>
        <w:rPr>
          <w:rFonts w:hint="eastAsia"/>
          <w:sz w:val="22"/>
          <w:lang w:val="en-US" w:eastAsia="ko-KR"/>
        </w:rPr>
        <w:t>non UE-associated signaling</w:t>
      </w:r>
      <w:r>
        <w:rPr>
          <w:sz w:val="22"/>
          <w:lang w:val="en-US" w:eastAsia="ko-KR"/>
        </w:rPr>
        <w:t>)</w:t>
      </w:r>
    </w:p>
    <w:p w:rsidR="002208D0" w:rsidRDefault="002208D0" w:rsidP="00A83F34">
      <w:pPr>
        <w:pStyle w:val="af3"/>
        <w:numPr>
          <w:ilvl w:val="0"/>
          <w:numId w:val="10"/>
        </w:numPr>
        <w:overflowPunct/>
        <w:autoSpaceDE/>
        <w:autoSpaceDN/>
        <w:adjustRightInd/>
        <w:spacing w:line="259" w:lineRule="auto"/>
        <w:contextualSpacing w:val="0"/>
        <w:jc w:val="both"/>
        <w:textAlignment w:val="auto"/>
        <w:rPr>
          <w:sz w:val="22"/>
          <w:lang w:val="en-US" w:eastAsia="ko-KR"/>
        </w:rPr>
      </w:pPr>
      <w:r>
        <w:rPr>
          <w:sz w:val="22"/>
          <w:lang w:val="en-US" w:eastAsia="ko-KR"/>
        </w:rPr>
        <w:t>UE context management (</w:t>
      </w:r>
      <w:r>
        <w:rPr>
          <w:rFonts w:hint="eastAsia"/>
          <w:sz w:val="22"/>
          <w:lang w:val="en-US" w:eastAsia="ko-KR"/>
        </w:rPr>
        <w:t>UE-associated signaling</w:t>
      </w:r>
      <w:r>
        <w:rPr>
          <w:sz w:val="22"/>
          <w:lang w:val="en-US" w:eastAsia="ko-KR"/>
        </w:rPr>
        <w:t>)</w:t>
      </w:r>
      <w:r w:rsidR="007003CE">
        <w:rPr>
          <w:sz w:val="22"/>
          <w:lang w:val="en-US" w:eastAsia="ko-KR"/>
        </w:rPr>
        <w:t xml:space="preserve"> </w:t>
      </w:r>
    </w:p>
    <w:p w:rsidR="007003CE" w:rsidRDefault="002208D0" w:rsidP="00A83F34">
      <w:pPr>
        <w:pStyle w:val="af3"/>
        <w:numPr>
          <w:ilvl w:val="0"/>
          <w:numId w:val="10"/>
        </w:numPr>
        <w:overflowPunct/>
        <w:autoSpaceDE/>
        <w:autoSpaceDN/>
        <w:adjustRightInd/>
        <w:spacing w:line="259" w:lineRule="auto"/>
        <w:contextualSpacing w:val="0"/>
        <w:jc w:val="both"/>
        <w:textAlignment w:val="auto"/>
        <w:rPr>
          <w:sz w:val="22"/>
          <w:lang w:val="en-US" w:eastAsia="ko-KR"/>
        </w:rPr>
      </w:pPr>
      <w:r>
        <w:rPr>
          <w:sz w:val="22"/>
          <w:lang w:val="en-US" w:eastAsia="ko-KR"/>
        </w:rPr>
        <w:t xml:space="preserve">RRC Message Transfer </w:t>
      </w:r>
    </w:p>
    <w:p w:rsidR="002208D0" w:rsidRDefault="007003CE" w:rsidP="00A83F34">
      <w:pPr>
        <w:pStyle w:val="af3"/>
        <w:numPr>
          <w:ilvl w:val="0"/>
          <w:numId w:val="10"/>
        </w:numPr>
        <w:overflowPunct/>
        <w:autoSpaceDE/>
        <w:autoSpaceDN/>
        <w:adjustRightInd/>
        <w:spacing w:line="259" w:lineRule="auto"/>
        <w:contextualSpacing w:val="0"/>
        <w:jc w:val="both"/>
        <w:textAlignment w:val="auto"/>
        <w:rPr>
          <w:sz w:val="22"/>
          <w:lang w:val="en-US" w:eastAsia="ko-KR"/>
        </w:rPr>
      </w:pPr>
      <w:r>
        <w:rPr>
          <w:sz w:val="22"/>
          <w:lang w:val="en-US" w:eastAsia="ko-KR"/>
        </w:rPr>
        <w:t xml:space="preserve"> </w:t>
      </w:r>
      <w:r w:rsidR="002208D0">
        <w:rPr>
          <w:sz w:val="22"/>
          <w:lang w:val="en-US" w:eastAsia="ko-KR"/>
        </w:rPr>
        <w:t>(</w:t>
      </w:r>
      <w:r w:rsidR="002208D0">
        <w:rPr>
          <w:rFonts w:hint="eastAsia"/>
          <w:sz w:val="22"/>
          <w:lang w:val="en-US" w:eastAsia="ko-KR"/>
        </w:rPr>
        <w:t>UE-associated signaling</w:t>
      </w:r>
      <w:r w:rsidR="002208D0">
        <w:rPr>
          <w:sz w:val="22"/>
          <w:lang w:val="en-US" w:eastAsia="ko-KR"/>
        </w:rPr>
        <w:t>)</w:t>
      </w:r>
    </w:p>
    <w:p w:rsidR="007003CE" w:rsidRDefault="007003CE" w:rsidP="007003CE">
      <w:pPr>
        <w:pStyle w:val="a0"/>
        <w:rPr>
          <w:rFonts w:eastAsiaTheme="minorEastAsia"/>
          <w:lang w:eastAsia="zh-CN"/>
        </w:rPr>
      </w:pPr>
    </w:p>
    <w:p w:rsidR="007003CE" w:rsidRPr="00383B23" w:rsidRDefault="007003CE" w:rsidP="007003CE">
      <w:pPr>
        <w:pStyle w:val="a0"/>
        <w:rPr>
          <w:rFonts w:eastAsiaTheme="minorEastAsia"/>
          <w:sz w:val="21"/>
          <w:lang w:eastAsia="zh-CN"/>
        </w:rPr>
      </w:pPr>
      <w:r w:rsidRPr="00383B23">
        <w:rPr>
          <w:rFonts w:eastAsiaTheme="minorEastAsia"/>
          <w:sz w:val="21"/>
          <w:lang w:eastAsia="zh-CN"/>
        </w:rPr>
        <w:t>Based on the target that the signaling works for</w:t>
      </w:r>
      <w:r w:rsidRPr="00383B23">
        <w:rPr>
          <w:rFonts w:eastAsiaTheme="minorEastAsia" w:hint="eastAsia"/>
          <w:sz w:val="21"/>
          <w:lang w:eastAsia="zh-CN"/>
        </w:rPr>
        <w:t xml:space="preserve">, non-UE associated F1 </w:t>
      </w:r>
      <w:r w:rsidRPr="00383B23">
        <w:rPr>
          <w:rFonts w:eastAsiaTheme="minorEastAsia"/>
          <w:sz w:val="21"/>
          <w:lang w:eastAsia="zh-CN"/>
        </w:rPr>
        <w:t>signalling</w:t>
      </w:r>
      <w:r w:rsidRPr="00383B23">
        <w:rPr>
          <w:rFonts w:eastAsiaTheme="minorEastAsia" w:hint="eastAsia"/>
          <w:sz w:val="21"/>
          <w:lang w:eastAsia="zh-CN"/>
        </w:rPr>
        <w:t xml:space="preserve"> is more important than UE associated </w:t>
      </w:r>
      <w:r w:rsidRPr="00383B23">
        <w:rPr>
          <w:rFonts w:eastAsiaTheme="minorEastAsia"/>
          <w:sz w:val="21"/>
          <w:lang w:eastAsia="zh-CN"/>
        </w:rPr>
        <w:t>signalling</w:t>
      </w:r>
      <w:r w:rsidRPr="00383B23">
        <w:rPr>
          <w:rFonts w:eastAsiaTheme="minorEastAsia" w:hint="eastAsia"/>
          <w:sz w:val="21"/>
          <w:lang w:eastAsia="zh-CN"/>
        </w:rPr>
        <w:t xml:space="preserve">. The reason is that most of non-UE associated </w:t>
      </w:r>
      <w:r w:rsidRPr="00383B23">
        <w:rPr>
          <w:rFonts w:eastAsiaTheme="minorEastAsia"/>
          <w:sz w:val="21"/>
          <w:lang w:eastAsia="zh-CN"/>
        </w:rPr>
        <w:t>signalling</w:t>
      </w:r>
      <w:r w:rsidRPr="00383B23">
        <w:rPr>
          <w:rFonts w:eastAsiaTheme="minorEastAsia" w:hint="eastAsia"/>
          <w:sz w:val="21"/>
          <w:lang w:eastAsia="zh-CN"/>
        </w:rPr>
        <w:t xml:space="preserve"> impacts all the UEs accessing such IAB node, while UE associated </w:t>
      </w:r>
      <w:r w:rsidRPr="00383B23">
        <w:rPr>
          <w:rFonts w:eastAsiaTheme="minorEastAsia"/>
          <w:sz w:val="21"/>
          <w:lang w:eastAsia="zh-CN"/>
        </w:rPr>
        <w:t>signalling</w:t>
      </w:r>
      <w:r w:rsidRPr="00383B23">
        <w:rPr>
          <w:rFonts w:eastAsiaTheme="minorEastAsia" w:hint="eastAsia"/>
          <w:sz w:val="21"/>
          <w:lang w:eastAsia="zh-CN"/>
        </w:rPr>
        <w:t xml:space="preserve"> only impacts one specific UE. Thus, F1-C non-UE associated </w:t>
      </w:r>
      <w:r w:rsidRPr="00383B23">
        <w:rPr>
          <w:rFonts w:eastAsiaTheme="minorEastAsia"/>
          <w:sz w:val="21"/>
          <w:lang w:eastAsia="zh-CN"/>
        </w:rPr>
        <w:t>signalling</w:t>
      </w:r>
      <w:r w:rsidRPr="00383B23">
        <w:rPr>
          <w:rFonts w:eastAsiaTheme="minorEastAsia" w:hint="eastAsia"/>
          <w:sz w:val="21"/>
          <w:lang w:eastAsia="zh-CN"/>
        </w:rPr>
        <w:t xml:space="preserve"> should be prioritized</w:t>
      </w:r>
    </w:p>
    <w:p w:rsidR="008B15EC" w:rsidRPr="00383B23" w:rsidRDefault="007003CE" w:rsidP="007003CE">
      <w:pPr>
        <w:pStyle w:val="a0"/>
        <w:rPr>
          <w:rFonts w:eastAsiaTheme="minorEastAsia"/>
          <w:sz w:val="21"/>
          <w:lang w:eastAsia="zh-CN"/>
        </w:rPr>
      </w:pPr>
      <w:r w:rsidRPr="00383B23">
        <w:rPr>
          <w:rFonts w:eastAsiaTheme="minorEastAsia" w:hint="eastAsia"/>
          <w:sz w:val="21"/>
          <w:lang w:eastAsia="zh-CN"/>
        </w:rPr>
        <w:t xml:space="preserve">However, how to prioritize F1-C non-UE associated </w:t>
      </w:r>
      <w:r w:rsidRPr="00383B23">
        <w:rPr>
          <w:rFonts w:eastAsiaTheme="minorEastAsia"/>
          <w:sz w:val="21"/>
          <w:lang w:eastAsia="zh-CN"/>
        </w:rPr>
        <w:t>signalling</w:t>
      </w:r>
      <w:r w:rsidRPr="00383B23">
        <w:rPr>
          <w:rFonts w:eastAsiaTheme="minorEastAsia" w:hint="eastAsia"/>
          <w:sz w:val="21"/>
          <w:lang w:eastAsia="zh-CN"/>
        </w:rPr>
        <w:t xml:space="preserve"> depends on the BH RLC CH configuration, </w:t>
      </w:r>
      <w:r w:rsidRPr="00383B23">
        <w:rPr>
          <w:rFonts w:eastAsiaTheme="minorEastAsia"/>
          <w:sz w:val="21"/>
          <w:lang w:eastAsia="zh-CN"/>
        </w:rPr>
        <w:t>we think it should be up to the decision of</w:t>
      </w:r>
      <w:r w:rsidRPr="00383B23">
        <w:rPr>
          <w:rFonts w:eastAsiaTheme="minorEastAsia" w:hint="eastAsia"/>
          <w:sz w:val="21"/>
          <w:lang w:eastAsia="zh-CN"/>
        </w:rPr>
        <w:t xml:space="preserve"> RAN3</w:t>
      </w:r>
      <w:r w:rsidRPr="00383B23">
        <w:rPr>
          <w:rFonts w:eastAsiaTheme="minorEastAsia"/>
          <w:sz w:val="21"/>
          <w:lang w:eastAsia="zh-CN"/>
        </w:rPr>
        <w:t xml:space="preserve">. Form the RAN3 agreement, RAN3 already agreed that different BH RLC channels may be used for different SCTP streams. How the F1-C messages are mapped to SCTP streams. So we can conclude that </w:t>
      </w:r>
      <w:r w:rsidRPr="00383B23">
        <w:rPr>
          <w:rFonts w:eastAsiaTheme="minorEastAsia" w:hint="eastAsia"/>
          <w:sz w:val="21"/>
          <w:lang w:eastAsia="zh-CN"/>
        </w:rPr>
        <w:t xml:space="preserve">non-UE associated F1 </w:t>
      </w:r>
      <w:r w:rsidRPr="00383B23">
        <w:rPr>
          <w:rFonts w:eastAsiaTheme="minorEastAsia"/>
          <w:sz w:val="21"/>
          <w:lang w:eastAsia="zh-CN"/>
        </w:rPr>
        <w:t xml:space="preserve">signalling and UE associated F1 signalling should be mapped separately. </w:t>
      </w:r>
    </w:p>
    <w:p w:rsidR="00444E3E" w:rsidRDefault="00444E3E" w:rsidP="001744EF">
      <w:pPr>
        <w:pStyle w:val="a0"/>
        <w:rPr>
          <w:b/>
          <w:sz w:val="22"/>
        </w:rPr>
      </w:pPr>
      <w:r w:rsidRPr="00383B23">
        <w:rPr>
          <w:rFonts w:hint="eastAsia"/>
          <w:b/>
          <w:sz w:val="22"/>
        </w:rPr>
        <w:t>Proposal</w:t>
      </w:r>
      <w:r w:rsidR="00F9790B" w:rsidRPr="00383B23">
        <w:rPr>
          <w:rFonts w:hint="eastAsia"/>
          <w:b/>
          <w:sz w:val="22"/>
        </w:rPr>
        <w:t xml:space="preserve"> </w:t>
      </w:r>
      <w:r w:rsidR="00BC3445" w:rsidRPr="00383B23">
        <w:rPr>
          <w:rFonts w:hint="eastAsia"/>
          <w:b/>
          <w:sz w:val="22"/>
        </w:rPr>
        <w:t>2</w:t>
      </w:r>
      <w:r w:rsidRPr="00383B23">
        <w:rPr>
          <w:rFonts w:hint="eastAsia"/>
          <w:b/>
          <w:sz w:val="22"/>
        </w:rPr>
        <w:t>:</w:t>
      </w:r>
      <w:r w:rsidR="009565D0" w:rsidRPr="00383B23">
        <w:rPr>
          <w:rFonts w:hint="eastAsia"/>
          <w:b/>
          <w:sz w:val="22"/>
        </w:rPr>
        <w:t xml:space="preserve"> </w:t>
      </w:r>
      <w:r w:rsidR="007003CE">
        <w:rPr>
          <w:b/>
          <w:sz w:val="22"/>
        </w:rPr>
        <w:t xml:space="preserve">prioritization between non UE-associated signalling and UE-associated signalling is needed and the BH RLC channel for non UE-associated signalling message should be separated from the BH RLC channel for UE-associated signalling message. </w:t>
      </w:r>
    </w:p>
    <w:p w:rsidR="007003CE" w:rsidRPr="007003CE" w:rsidRDefault="007003CE" w:rsidP="001744EF">
      <w:pPr>
        <w:pStyle w:val="a0"/>
        <w:rPr>
          <w:rFonts w:eastAsiaTheme="minorEastAsia"/>
          <w:lang w:eastAsia="zh-CN"/>
        </w:rPr>
      </w:pPr>
      <w:r w:rsidRPr="007003CE">
        <w:rPr>
          <w:sz w:val="22"/>
        </w:rPr>
        <w:t>Since F1-AP message is specified by RAN3,</w:t>
      </w:r>
      <w:r w:rsidR="005E1396">
        <w:rPr>
          <w:sz w:val="22"/>
        </w:rPr>
        <w:t xml:space="preserve"> the LS to RAN3 should further clarify the requirement of p</w:t>
      </w:r>
      <w:r>
        <w:rPr>
          <w:sz w:val="22"/>
        </w:rPr>
        <w:t xml:space="preserve">rioritization between UE-associated signaling and non-UE associated signaling. </w:t>
      </w:r>
    </w:p>
    <w:p w:rsidR="005E1396" w:rsidRPr="00383B23" w:rsidRDefault="005E1396" w:rsidP="005E1396">
      <w:pPr>
        <w:pStyle w:val="a0"/>
        <w:rPr>
          <w:b/>
          <w:sz w:val="22"/>
        </w:rPr>
      </w:pPr>
      <w:r w:rsidRPr="00383B23">
        <w:rPr>
          <w:rFonts w:hint="eastAsia"/>
          <w:b/>
          <w:sz w:val="22"/>
        </w:rPr>
        <w:t xml:space="preserve">Proposal </w:t>
      </w:r>
      <w:r w:rsidRPr="00383B23">
        <w:rPr>
          <w:b/>
          <w:sz w:val="22"/>
        </w:rPr>
        <w:t>3</w:t>
      </w:r>
      <w:r w:rsidRPr="00383B23">
        <w:rPr>
          <w:rFonts w:hint="eastAsia"/>
          <w:b/>
          <w:sz w:val="22"/>
        </w:rPr>
        <w:t xml:space="preserve">: </w:t>
      </w:r>
      <w:r w:rsidRPr="005E1396">
        <w:rPr>
          <w:b/>
          <w:sz w:val="22"/>
        </w:rPr>
        <w:t xml:space="preserve">the LS to RAN3 should further clarify the requirement of prioritization between UE-associated signaling and non-UE associated signaling. </w:t>
      </w:r>
    </w:p>
    <w:p w:rsidR="005E1396" w:rsidRPr="00383B23" w:rsidRDefault="005E1396" w:rsidP="005E1396">
      <w:pPr>
        <w:pStyle w:val="a0"/>
        <w:rPr>
          <w:rFonts w:eastAsiaTheme="minorEastAsia"/>
          <w:sz w:val="22"/>
          <w:szCs w:val="22"/>
          <w:lang w:eastAsia="zh-CN"/>
        </w:rPr>
      </w:pPr>
      <w:r w:rsidRPr="00383B23">
        <w:rPr>
          <w:rFonts w:eastAsiaTheme="minorEastAsia" w:hint="eastAsia"/>
          <w:sz w:val="22"/>
          <w:szCs w:val="22"/>
          <w:lang w:eastAsia="zh-CN"/>
        </w:rPr>
        <w:t>The IAB</w:t>
      </w:r>
      <w:r w:rsidRPr="00383B23">
        <w:rPr>
          <w:rFonts w:eastAsiaTheme="minorEastAsia"/>
          <w:sz w:val="22"/>
          <w:szCs w:val="22"/>
          <w:lang w:eastAsia="zh-CN"/>
        </w:rPr>
        <w:t>’</w:t>
      </w:r>
      <w:r w:rsidRPr="00383B23">
        <w:rPr>
          <w:rFonts w:eastAsiaTheme="minorEastAsia" w:hint="eastAsia"/>
          <w:sz w:val="22"/>
          <w:szCs w:val="22"/>
          <w:lang w:eastAsia="zh-CN"/>
        </w:rPr>
        <w:t>s MT</w:t>
      </w:r>
      <w:r w:rsidRPr="00383B23">
        <w:rPr>
          <w:rFonts w:eastAsiaTheme="minorEastAsia"/>
          <w:sz w:val="22"/>
          <w:szCs w:val="22"/>
          <w:lang w:eastAsia="zh-CN"/>
        </w:rPr>
        <w:t>’</w:t>
      </w:r>
      <w:r w:rsidRPr="00383B23">
        <w:rPr>
          <w:rFonts w:eastAsiaTheme="minorEastAsia" w:hint="eastAsia"/>
          <w:sz w:val="22"/>
          <w:szCs w:val="22"/>
          <w:lang w:eastAsia="zh-CN"/>
        </w:rPr>
        <w:t xml:space="preserve">s RRC </w:t>
      </w:r>
      <w:r w:rsidRPr="00383B23">
        <w:rPr>
          <w:rFonts w:eastAsiaTheme="minorEastAsia"/>
          <w:sz w:val="22"/>
          <w:szCs w:val="22"/>
          <w:lang w:eastAsia="zh-CN"/>
        </w:rPr>
        <w:t>signaling</w:t>
      </w:r>
      <w:r w:rsidRPr="00383B23">
        <w:rPr>
          <w:rFonts w:eastAsiaTheme="minorEastAsia" w:hint="eastAsia"/>
          <w:sz w:val="22"/>
          <w:szCs w:val="22"/>
          <w:lang w:eastAsia="zh-CN"/>
        </w:rPr>
        <w:t xml:space="preserve"> configures the RLC BH channel, which may be the aggregations of many UE bearers.</w:t>
      </w:r>
      <w:r w:rsidR="0003363E" w:rsidRPr="00383B23">
        <w:rPr>
          <w:rFonts w:eastAsiaTheme="minorEastAsia"/>
          <w:sz w:val="22"/>
          <w:szCs w:val="22"/>
          <w:lang w:eastAsia="zh-CN"/>
        </w:rPr>
        <w:t xml:space="preserve"> In that sense, the IAB’s MT’s RRC should be scheduled over UE’s RRC message. If not, the impact is much more serious than UR’s RRC message.</w:t>
      </w:r>
      <w:r w:rsidRPr="00383B23">
        <w:rPr>
          <w:rFonts w:eastAsiaTheme="minorEastAsia" w:hint="eastAsia"/>
          <w:sz w:val="22"/>
          <w:szCs w:val="22"/>
          <w:lang w:eastAsia="zh-CN"/>
        </w:rPr>
        <w:t xml:space="preserve"> </w:t>
      </w:r>
      <w:r w:rsidRPr="00383B23">
        <w:rPr>
          <w:rFonts w:eastAsiaTheme="minorEastAsia"/>
          <w:sz w:val="22"/>
          <w:szCs w:val="22"/>
          <w:lang w:eastAsia="zh-CN"/>
        </w:rPr>
        <w:t>S</w:t>
      </w:r>
      <w:r w:rsidRPr="00383B23">
        <w:rPr>
          <w:rFonts w:eastAsiaTheme="minorEastAsia" w:hint="eastAsia"/>
          <w:sz w:val="22"/>
          <w:szCs w:val="22"/>
          <w:lang w:eastAsia="zh-CN"/>
        </w:rPr>
        <w:t>o it is crystal clear that MT</w:t>
      </w:r>
      <w:r w:rsidRPr="00383B23">
        <w:rPr>
          <w:rFonts w:eastAsiaTheme="minorEastAsia"/>
          <w:sz w:val="22"/>
          <w:szCs w:val="22"/>
          <w:lang w:eastAsia="zh-CN"/>
        </w:rPr>
        <w:t>’</w:t>
      </w:r>
      <w:r w:rsidRPr="00383B23">
        <w:rPr>
          <w:rFonts w:eastAsiaTheme="minorEastAsia" w:hint="eastAsia"/>
          <w:sz w:val="22"/>
          <w:szCs w:val="22"/>
          <w:lang w:eastAsia="zh-CN"/>
        </w:rPr>
        <w:t>s RRC signaling should be prioritized over UE</w:t>
      </w:r>
      <w:r w:rsidRPr="00383B23">
        <w:rPr>
          <w:rFonts w:eastAsiaTheme="minorEastAsia"/>
          <w:sz w:val="22"/>
          <w:szCs w:val="22"/>
          <w:lang w:eastAsia="zh-CN"/>
        </w:rPr>
        <w:t>’</w:t>
      </w:r>
      <w:r w:rsidRPr="00383B23">
        <w:rPr>
          <w:rFonts w:eastAsiaTheme="minorEastAsia" w:hint="eastAsia"/>
          <w:sz w:val="22"/>
          <w:szCs w:val="22"/>
          <w:lang w:eastAsia="zh-CN"/>
        </w:rPr>
        <w:t xml:space="preserve">s RRC </w:t>
      </w:r>
      <w:r w:rsidRPr="00383B23">
        <w:rPr>
          <w:rFonts w:eastAsiaTheme="minorEastAsia"/>
          <w:sz w:val="22"/>
          <w:szCs w:val="22"/>
          <w:lang w:eastAsia="zh-CN"/>
        </w:rPr>
        <w:t>signaling</w:t>
      </w:r>
      <w:r w:rsidRPr="00383B23">
        <w:rPr>
          <w:rFonts w:eastAsiaTheme="minorEastAsia" w:hint="eastAsia"/>
          <w:sz w:val="22"/>
          <w:szCs w:val="22"/>
          <w:lang w:eastAsia="zh-CN"/>
        </w:rPr>
        <w:t xml:space="preserve">. </w:t>
      </w:r>
    </w:p>
    <w:p w:rsidR="007522A0" w:rsidRPr="00383B23" w:rsidRDefault="007522A0" w:rsidP="007522A0">
      <w:pPr>
        <w:pStyle w:val="a0"/>
        <w:rPr>
          <w:rFonts w:eastAsiaTheme="minorEastAsia"/>
          <w:b/>
          <w:sz w:val="22"/>
          <w:szCs w:val="22"/>
          <w:lang w:eastAsia="zh-CN"/>
        </w:rPr>
      </w:pPr>
      <w:r w:rsidRPr="00383B23">
        <w:rPr>
          <w:rFonts w:eastAsiaTheme="minorEastAsia" w:hint="eastAsia"/>
          <w:b/>
          <w:sz w:val="22"/>
          <w:szCs w:val="22"/>
          <w:lang w:eastAsia="zh-CN"/>
        </w:rPr>
        <w:t xml:space="preserve">Proposal </w:t>
      </w:r>
      <w:r w:rsidR="00A3534C" w:rsidRPr="00383B23">
        <w:rPr>
          <w:rFonts w:eastAsiaTheme="minorEastAsia"/>
          <w:b/>
          <w:sz w:val="22"/>
          <w:szCs w:val="22"/>
          <w:lang w:eastAsia="zh-CN"/>
        </w:rPr>
        <w:t>4</w:t>
      </w:r>
      <w:r w:rsidRPr="00383B23">
        <w:rPr>
          <w:rFonts w:eastAsiaTheme="minorEastAsia" w:hint="eastAsia"/>
          <w:b/>
          <w:sz w:val="22"/>
          <w:szCs w:val="22"/>
          <w:lang w:eastAsia="zh-CN"/>
        </w:rPr>
        <w:t>: MT</w:t>
      </w:r>
      <w:r w:rsidRPr="00383B23">
        <w:rPr>
          <w:rFonts w:eastAsiaTheme="minorEastAsia"/>
          <w:b/>
          <w:sz w:val="22"/>
          <w:szCs w:val="22"/>
          <w:lang w:eastAsia="zh-CN"/>
        </w:rPr>
        <w:t>’</w:t>
      </w:r>
      <w:r w:rsidRPr="00383B23">
        <w:rPr>
          <w:rFonts w:eastAsiaTheme="minorEastAsia" w:hint="eastAsia"/>
          <w:b/>
          <w:sz w:val="22"/>
          <w:szCs w:val="22"/>
          <w:lang w:eastAsia="zh-CN"/>
        </w:rPr>
        <w:t>s RRC signaling should be prioritized over UE</w:t>
      </w:r>
      <w:r w:rsidRPr="00383B23">
        <w:rPr>
          <w:rFonts w:eastAsiaTheme="minorEastAsia"/>
          <w:b/>
          <w:sz w:val="22"/>
          <w:szCs w:val="22"/>
          <w:lang w:eastAsia="zh-CN"/>
        </w:rPr>
        <w:t>’</w:t>
      </w:r>
      <w:r w:rsidRPr="00383B23">
        <w:rPr>
          <w:rFonts w:eastAsiaTheme="minorEastAsia" w:hint="eastAsia"/>
          <w:b/>
          <w:sz w:val="22"/>
          <w:szCs w:val="22"/>
          <w:lang w:eastAsia="zh-CN"/>
        </w:rPr>
        <w:t xml:space="preserve">s RRC </w:t>
      </w:r>
      <w:r w:rsidRPr="00383B23">
        <w:rPr>
          <w:rFonts w:eastAsiaTheme="minorEastAsia"/>
          <w:b/>
          <w:sz w:val="22"/>
          <w:szCs w:val="22"/>
          <w:lang w:eastAsia="zh-CN"/>
        </w:rPr>
        <w:t>signaling</w:t>
      </w:r>
      <w:r w:rsidRPr="00383B23">
        <w:rPr>
          <w:rFonts w:eastAsiaTheme="minorEastAsia" w:hint="eastAsia"/>
          <w:b/>
          <w:sz w:val="22"/>
          <w:szCs w:val="22"/>
          <w:lang w:eastAsia="zh-CN"/>
        </w:rPr>
        <w:t xml:space="preserve">. </w:t>
      </w:r>
    </w:p>
    <w:p w:rsidR="007522A0" w:rsidRPr="00383B23" w:rsidRDefault="007522A0" w:rsidP="001744EF">
      <w:pPr>
        <w:pStyle w:val="a0"/>
        <w:rPr>
          <w:rFonts w:eastAsiaTheme="minorEastAsia"/>
          <w:sz w:val="22"/>
          <w:szCs w:val="22"/>
          <w:lang w:eastAsia="zh-CN"/>
        </w:rPr>
      </w:pPr>
      <w:r w:rsidRPr="00383B23">
        <w:rPr>
          <w:rFonts w:eastAsiaTheme="minorEastAsia"/>
          <w:sz w:val="22"/>
          <w:szCs w:val="22"/>
          <w:lang w:eastAsia="zh-CN"/>
        </w:rPr>
        <w:t>F</w:t>
      </w:r>
      <w:r w:rsidRPr="00383B23">
        <w:rPr>
          <w:rFonts w:eastAsiaTheme="minorEastAsia" w:hint="eastAsia"/>
          <w:sz w:val="22"/>
          <w:szCs w:val="22"/>
          <w:lang w:eastAsia="zh-CN"/>
        </w:rPr>
        <w:t>or both UE</w:t>
      </w:r>
      <w:r w:rsidRPr="00383B23">
        <w:rPr>
          <w:rFonts w:eastAsiaTheme="minorEastAsia"/>
          <w:sz w:val="22"/>
          <w:szCs w:val="22"/>
          <w:lang w:eastAsia="zh-CN"/>
        </w:rPr>
        <w:t>’</w:t>
      </w:r>
      <w:r w:rsidRPr="00383B23">
        <w:rPr>
          <w:rFonts w:eastAsiaTheme="minorEastAsia" w:hint="eastAsia"/>
          <w:sz w:val="22"/>
          <w:szCs w:val="22"/>
          <w:lang w:eastAsia="zh-CN"/>
        </w:rPr>
        <w:t>s RRC and MT</w:t>
      </w:r>
      <w:r w:rsidRPr="00383B23">
        <w:rPr>
          <w:rFonts w:eastAsiaTheme="minorEastAsia"/>
          <w:sz w:val="22"/>
          <w:szCs w:val="22"/>
          <w:lang w:eastAsia="zh-CN"/>
        </w:rPr>
        <w:t>’</w:t>
      </w:r>
      <w:r w:rsidRPr="00383B23">
        <w:rPr>
          <w:rFonts w:eastAsiaTheme="minorEastAsia" w:hint="eastAsia"/>
          <w:sz w:val="22"/>
          <w:szCs w:val="22"/>
          <w:lang w:eastAsia="zh-CN"/>
        </w:rPr>
        <w:t xml:space="preserve">s signaling, we have </w:t>
      </w:r>
      <w:r w:rsidRPr="00383B23">
        <w:rPr>
          <w:rFonts w:eastAsiaTheme="minorEastAsia"/>
          <w:sz w:val="22"/>
          <w:szCs w:val="22"/>
          <w:lang w:eastAsia="zh-CN"/>
        </w:rPr>
        <w:t>the following types of SRB:</w:t>
      </w:r>
    </w:p>
    <w:p w:rsidR="00EA02A0" w:rsidRPr="00383B23" w:rsidRDefault="00EA02A0" w:rsidP="00156299">
      <w:pPr>
        <w:pStyle w:val="B1"/>
        <w:rPr>
          <w:sz w:val="22"/>
          <w:szCs w:val="22"/>
          <w:lang w:eastAsia="zh-CN"/>
        </w:rPr>
      </w:pPr>
      <w:r w:rsidRPr="00383B23">
        <w:rPr>
          <w:sz w:val="22"/>
          <w:szCs w:val="22"/>
        </w:rPr>
        <w:t>-</w:t>
      </w:r>
      <w:r w:rsidRPr="00383B23">
        <w:rPr>
          <w:sz w:val="22"/>
          <w:szCs w:val="22"/>
        </w:rPr>
        <w:tab/>
        <w:t>SRB0 is for RRC messages using the CCCH logical channel;</w:t>
      </w:r>
      <w:r w:rsidR="000F62C0" w:rsidRPr="00383B23">
        <w:rPr>
          <w:rFonts w:hint="eastAsia"/>
          <w:sz w:val="22"/>
          <w:szCs w:val="22"/>
          <w:lang w:eastAsia="zh-CN"/>
        </w:rPr>
        <w:t xml:space="preserve"> (priority 1)</w:t>
      </w:r>
    </w:p>
    <w:p w:rsidR="00EA02A0" w:rsidRPr="00383B23" w:rsidRDefault="00EA02A0" w:rsidP="00156299">
      <w:pPr>
        <w:pStyle w:val="B1"/>
        <w:rPr>
          <w:sz w:val="22"/>
          <w:szCs w:val="22"/>
        </w:rPr>
      </w:pPr>
      <w:r w:rsidRPr="00383B23">
        <w:rPr>
          <w:sz w:val="22"/>
          <w:szCs w:val="22"/>
        </w:rPr>
        <w:t>-</w:t>
      </w:r>
      <w:r w:rsidRPr="00383B23">
        <w:rPr>
          <w:sz w:val="22"/>
          <w:szCs w:val="22"/>
        </w:rPr>
        <w:tab/>
        <w:t>SRB1 is for RRC messages (which may include a piggybacked NAS message) as well as for NAS messages prior to the establishment of SRB2, all using DCCH logical channel;</w:t>
      </w:r>
      <w:r w:rsidR="000F62C0" w:rsidRPr="00383B23">
        <w:rPr>
          <w:rFonts w:hint="eastAsia"/>
          <w:sz w:val="22"/>
          <w:szCs w:val="22"/>
          <w:lang w:eastAsia="zh-CN"/>
        </w:rPr>
        <w:t xml:space="preserve"> (priority 1)</w:t>
      </w:r>
    </w:p>
    <w:p w:rsidR="00EA02A0" w:rsidRPr="00383B23" w:rsidRDefault="00EA02A0" w:rsidP="00156299">
      <w:pPr>
        <w:pStyle w:val="B1"/>
        <w:rPr>
          <w:sz w:val="22"/>
          <w:szCs w:val="22"/>
        </w:rPr>
      </w:pPr>
      <w:r w:rsidRPr="00383B23">
        <w:rPr>
          <w:sz w:val="22"/>
          <w:szCs w:val="22"/>
        </w:rPr>
        <w:t>-</w:t>
      </w:r>
      <w:r w:rsidRPr="00383B23">
        <w:rPr>
          <w:sz w:val="22"/>
          <w:szCs w:val="22"/>
        </w:rPr>
        <w:tab/>
        <w:t>SRB2 is for NAS messages, all using DCCH logical channel. SRB2 has a lower-priority than SRB1 and may be configured by the network after security activation;</w:t>
      </w:r>
      <w:r w:rsidR="000F62C0" w:rsidRPr="00383B23">
        <w:rPr>
          <w:rFonts w:hint="eastAsia"/>
          <w:sz w:val="22"/>
          <w:szCs w:val="22"/>
          <w:lang w:eastAsia="zh-CN"/>
        </w:rPr>
        <w:t xml:space="preserve"> (priority 3)</w:t>
      </w:r>
    </w:p>
    <w:p w:rsidR="00EA02A0" w:rsidRPr="00383B23" w:rsidRDefault="00EA02A0" w:rsidP="00EA02A0">
      <w:pPr>
        <w:pStyle w:val="B1"/>
        <w:rPr>
          <w:sz w:val="22"/>
          <w:szCs w:val="22"/>
          <w:lang w:eastAsia="zh-CN"/>
        </w:rPr>
      </w:pPr>
      <w:r w:rsidRPr="00383B23">
        <w:rPr>
          <w:sz w:val="22"/>
          <w:szCs w:val="22"/>
        </w:rPr>
        <w:t>-</w:t>
      </w:r>
      <w:r w:rsidRPr="00383B23">
        <w:rPr>
          <w:sz w:val="22"/>
          <w:szCs w:val="22"/>
        </w:rPr>
        <w:tab/>
        <w:t>SRB3 is for specific RRC messages when UE is in EN-DC, all using DCCH logical channel.</w:t>
      </w:r>
      <w:r w:rsidR="000F62C0" w:rsidRPr="00383B23">
        <w:rPr>
          <w:rFonts w:hint="eastAsia"/>
          <w:sz w:val="22"/>
          <w:szCs w:val="22"/>
          <w:lang w:eastAsia="zh-CN"/>
        </w:rPr>
        <w:t xml:space="preserve"> (</w:t>
      </w:r>
      <w:r w:rsidR="000F62C0" w:rsidRPr="00383B23">
        <w:rPr>
          <w:sz w:val="22"/>
          <w:szCs w:val="22"/>
          <w:lang w:eastAsia="zh-CN"/>
        </w:rPr>
        <w:t>Priority</w:t>
      </w:r>
      <w:r w:rsidR="000F62C0" w:rsidRPr="00383B23">
        <w:rPr>
          <w:rFonts w:hint="eastAsia"/>
          <w:sz w:val="22"/>
          <w:szCs w:val="22"/>
          <w:lang w:eastAsia="zh-CN"/>
        </w:rPr>
        <w:t xml:space="preserve"> 1);</w:t>
      </w:r>
    </w:p>
    <w:p w:rsidR="00951507" w:rsidRPr="00383B23" w:rsidRDefault="00951507" w:rsidP="00951507">
      <w:pPr>
        <w:pStyle w:val="a0"/>
        <w:rPr>
          <w:rFonts w:eastAsiaTheme="minorEastAsia"/>
          <w:sz w:val="22"/>
          <w:szCs w:val="22"/>
          <w:lang w:val="en-GB" w:eastAsia="zh-CN"/>
        </w:rPr>
      </w:pPr>
      <w:r w:rsidRPr="00383B23">
        <w:rPr>
          <w:rFonts w:eastAsiaTheme="minorEastAsia"/>
          <w:sz w:val="22"/>
          <w:szCs w:val="22"/>
          <w:lang w:val="en-GB" w:eastAsia="zh-CN"/>
        </w:rPr>
        <w:lastRenderedPageBreak/>
        <w:t>F</w:t>
      </w:r>
      <w:r w:rsidRPr="00383B23">
        <w:rPr>
          <w:rFonts w:eastAsiaTheme="minorEastAsia" w:hint="eastAsia"/>
          <w:sz w:val="22"/>
          <w:szCs w:val="22"/>
          <w:lang w:val="en-GB" w:eastAsia="zh-CN"/>
        </w:rPr>
        <w:t xml:space="preserve">rom the above tables, we can conclude that SRB0, SRB1 and SRB3 have higher priority, while SRB2 has lower priority. </w:t>
      </w:r>
      <w:r w:rsidRPr="00383B23">
        <w:rPr>
          <w:rFonts w:eastAsiaTheme="minorEastAsia"/>
          <w:sz w:val="22"/>
          <w:szCs w:val="22"/>
          <w:lang w:val="en-GB" w:eastAsia="zh-CN"/>
        </w:rPr>
        <w:t>B</w:t>
      </w:r>
      <w:r w:rsidRPr="00383B23">
        <w:rPr>
          <w:rFonts w:eastAsiaTheme="minorEastAsia" w:hint="eastAsia"/>
          <w:sz w:val="22"/>
          <w:szCs w:val="22"/>
          <w:lang w:val="en-GB" w:eastAsia="zh-CN"/>
        </w:rPr>
        <w:t>ut we think mapping different SRB</w:t>
      </w:r>
      <w:r w:rsidRPr="00383B23">
        <w:rPr>
          <w:rFonts w:eastAsiaTheme="minorEastAsia"/>
          <w:sz w:val="22"/>
          <w:szCs w:val="22"/>
          <w:lang w:val="en-GB" w:eastAsia="zh-CN"/>
        </w:rPr>
        <w:t>’</w:t>
      </w:r>
      <w:r w:rsidRPr="00383B23">
        <w:rPr>
          <w:rFonts w:eastAsiaTheme="minorEastAsia" w:hint="eastAsia"/>
          <w:sz w:val="22"/>
          <w:szCs w:val="22"/>
          <w:lang w:val="en-GB" w:eastAsia="zh-CN"/>
        </w:rPr>
        <w:t>s in one bearer doesn</w:t>
      </w:r>
      <w:r w:rsidRPr="00383B23">
        <w:rPr>
          <w:rFonts w:eastAsiaTheme="minorEastAsia"/>
          <w:sz w:val="22"/>
          <w:szCs w:val="22"/>
          <w:lang w:val="en-GB" w:eastAsia="zh-CN"/>
        </w:rPr>
        <w:t>’</w:t>
      </w:r>
      <w:r w:rsidRPr="00383B23">
        <w:rPr>
          <w:rFonts w:eastAsiaTheme="minorEastAsia" w:hint="eastAsia"/>
          <w:sz w:val="22"/>
          <w:szCs w:val="22"/>
          <w:lang w:val="en-GB" w:eastAsia="zh-CN"/>
        </w:rPr>
        <w:t xml:space="preserve">t distinguish the characteristic of different SRB. </w:t>
      </w:r>
      <w:r w:rsidRPr="00383B23">
        <w:rPr>
          <w:rFonts w:eastAsiaTheme="minorEastAsia"/>
          <w:sz w:val="22"/>
          <w:szCs w:val="22"/>
          <w:lang w:val="en-GB" w:eastAsia="zh-CN"/>
        </w:rPr>
        <w:t>S</w:t>
      </w:r>
      <w:r w:rsidRPr="00383B23">
        <w:rPr>
          <w:rFonts w:eastAsiaTheme="minorEastAsia" w:hint="eastAsia"/>
          <w:sz w:val="22"/>
          <w:szCs w:val="22"/>
          <w:lang w:val="en-GB" w:eastAsia="zh-CN"/>
        </w:rPr>
        <w:t xml:space="preserve">o we propose to map different SRBs in </w:t>
      </w:r>
      <w:r w:rsidRPr="00383B23">
        <w:rPr>
          <w:rFonts w:eastAsiaTheme="minorEastAsia"/>
          <w:sz w:val="22"/>
          <w:szCs w:val="22"/>
          <w:lang w:val="en-GB" w:eastAsia="zh-CN"/>
        </w:rPr>
        <w:t>separate</w:t>
      </w:r>
      <w:r w:rsidRPr="00383B23">
        <w:rPr>
          <w:rFonts w:eastAsiaTheme="minorEastAsia" w:hint="eastAsia"/>
          <w:sz w:val="22"/>
          <w:szCs w:val="22"/>
          <w:lang w:val="en-GB" w:eastAsia="zh-CN"/>
        </w:rPr>
        <w:t xml:space="preserve"> egress bearer.</w:t>
      </w:r>
    </w:p>
    <w:p w:rsidR="00951507" w:rsidRPr="00383B23" w:rsidRDefault="00951507" w:rsidP="00951507">
      <w:pPr>
        <w:pStyle w:val="a0"/>
        <w:rPr>
          <w:b/>
          <w:sz w:val="22"/>
          <w:lang w:eastAsia="ko-KR"/>
        </w:rPr>
      </w:pPr>
      <w:r w:rsidRPr="00383B23">
        <w:rPr>
          <w:rFonts w:hint="eastAsia"/>
          <w:b/>
          <w:sz w:val="22"/>
          <w:lang w:eastAsia="ko-KR"/>
        </w:rPr>
        <w:t xml:space="preserve">Proposal </w:t>
      </w:r>
      <w:r w:rsidR="00A3534C" w:rsidRPr="00383B23">
        <w:rPr>
          <w:b/>
          <w:sz w:val="22"/>
          <w:lang w:eastAsia="ko-KR"/>
        </w:rPr>
        <w:t>5</w:t>
      </w:r>
      <w:r w:rsidRPr="00383B23">
        <w:rPr>
          <w:rFonts w:hint="eastAsia"/>
          <w:b/>
          <w:sz w:val="22"/>
          <w:lang w:eastAsia="ko-KR"/>
        </w:rPr>
        <w:t xml:space="preserve">: it is proposed to map different SRBs in </w:t>
      </w:r>
      <w:r w:rsidRPr="00383B23">
        <w:rPr>
          <w:b/>
          <w:sz w:val="22"/>
          <w:lang w:eastAsia="ko-KR"/>
        </w:rPr>
        <w:t>separate</w:t>
      </w:r>
      <w:r w:rsidRPr="00383B23">
        <w:rPr>
          <w:rFonts w:hint="eastAsia"/>
          <w:b/>
          <w:sz w:val="22"/>
          <w:lang w:eastAsia="ko-KR"/>
        </w:rPr>
        <w:t xml:space="preserve"> BH bearer. </w:t>
      </w:r>
    </w:p>
    <w:p w:rsidR="004800F7" w:rsidRDefault="004800F7" w:rsidP="004800F7">
      <w:pPr>
        <w:pStyle w:val="1"/>
        <w:jc w:val="both"/>
      </w:pPr>
      <w:r>
        <w:t xml:space="preserve">UP </w:t>
      </w:r>
      <w:r>
        <w:rPr>
          <w:rFonts w:hint="eastAsia"/>
        </w:rPr>
        <w:t>Bearer mapping</w:t>
      </w:r>
    </w:p>
    <w:p w:rsidR="004800F7" w:rsidRDefault="004800F7" w:rsidP="004800F7">
      <w:pPr>
        <w:pStyle w:val="20"/>
        <w:tabs>
          <w:tab w:val="clear" w:pos="-1374"/>
          <w:tab w:val="num" w:pos="142"/>
        </w:tabs>
        <w:ind w:left="0" w:firstLine="0"/>
        <w:rPr>
          <w:lang w:val="en-GB"/>
        </w:rPr>
      </w:pPr>
      <w:r>
        <w:rPr>
          <w:lang w:val="en-GB"/>
        </w:rPr>
        <w:t>What ID should be considered for 1:1 ingress bearer mapping</w:t>
      </w:r>
    </w:p>
    <w:p w:rsidR="000C7EE9" w:rsidRDefault="000C7EE9" w:rsidP="000C7EE9">
      <w:pPr>
        <w:pStyle w:val="a0"/>
        <w:rPr>
          <w:sz w:val="22"/>
          <w:lang w:eastAsia="ko-KR"/>
        </w:rPr>
      </w:pPr>
      <w:r>
        <w:rPr>
          <w:sz w:val="22"/>
          <w:lang w:eastAsia="ko-KR"/>
        </w:rPr>
        <w:t>For 1:1 bearer mapping, only one ingress DRB is mapped to one egress BH RLC channel along the path between an IAB ac</w:t>
      </w:r>
      <w:r w:rsidR="00B76B5F">
        <w:rPr>
          <w:sz w:val="22"/>
          <w:lang w:eastAsia="ko-KR"/>
        </w:rPr>
        <w:t xml:space="preserve">cess node and an IAB donor node. </w:t>
      </w:r>
      <w:r>
        <w:rPr>
          <w:sz w:val="22"/>
          <w:lang w:eastAsia="ko-KR"/>
        </w:rPr>
        <w:t xml:space="preserve">This means that one ingress RLC channel </w:t>
      </w:r>
      <w:r w:rsidR="00B76B5F">
        <w:rPr>
          <w:sz w:val="22"/>
          <w:lang w:eastAsia="ko-KR"/>
        </w:rPr>
        <w:t xml:space="preserve">with one </w:t>
      </w:r>
      <w:r>
        <w:rPr>
          <w:sz w:val="22"/>
          <w:lang w:eastAsia="ko-KR"/>
        </w:rPr>
        <w:t>ingress LCID</w:t>
      </w:r>
      <w:r w:rsidR="00B76B5F">
        <w:rPr>
          <w:sz w:val="22"/>
          <w:lang w:eastAsia="ko-KR"/>
        </w:rPr>
        <w:t xml:space="preserve"> is</w:t>
      </w:r>
      <w:r>
        <w:rPr>
          <w:sz w:val="22"/>
          <w:lang w:eastAsia="ko-KR"/>
        </w:rPr>
        <w:t xml:space="preserve"> be mapped to on</w:t>
      </w:r>
      <w:r w:rsidR="00B76B5F">
        <w:rPr>
          <w:sz w:val="22"/>
          <w:lang w:eastAsia="ko-KR"/>
        </w:rPr>
        <w:t>ly one egress RLC channel with one in</w:t>
      </w:r>
      <w:r>
        <w:rPr>
          <w:sz w:val="22"/>
          <w:lang w:eastAsia="ko-KR"/>
        </w:rPr>
        <w:t>gress LCID</w:t>
      </w:r>
      <w:r w:rsidR="00B76B5F">
        <w:rPr>
          <w:sz w:val="22"/>
          <w:lang w:eastAsia="ko-KR"/>
        </w:rPr>
        <w:t xml:space="preserve">, namely ingress LCID and egress LCID is an association of 1:1 mapping. </w:t>
      </w:r>
      <w:r>
        <w:rPr>
          <w:sz w:val="22"/>
          <w:lang w:eastAsia="ko-KR"/>
        </w:rPr>
        <w:t xml:space="preserve">Thus, </w:t>
      </w:r>
      <w:r w:rsidR="00156299">
        <w:rPr>
          <w:sz w:val="22"/>
          <w:lang w:eastAsia="ko-KR"/>
        </w:rPr>
        <w:t xml:space="preserve">the ingress </w:t>
      </w:r>
      <w:r>
        <w:rPr>
          <w:sz w:val="22"/>
          <w:lang w:eastAsia="ko-KR"/>
        </w:rPr>
        <w:t>LCID is sufficient information to forward all packets from an ingress RLC channel to the associated egress RLC channel at intermediate IAB nodes</w:t>
      </w:r>
      <w:r w:rsidR="00156299">
        <w:rPr>
          <w:sz w:val="22"/>
          <w:lang w:eastAsia="ko-KR"/>
        </w:rPr>
        <w:t>.</w:t>
      </w:r>
    </w:p>
    <w:p w:rsidR="00156299" w:rsidRPr="00383B23" w:rsidRDefault="00156299" w:rsidP="00156299">
      <w:pPr>
        <w:pStyle w:val="a0"/>
        <w:rPr>
          <w:b/>
          <w:sz w:val="22"/>
          <w:lang w:eastAsia="ko-KR"/>
        </w:rPr>
      </w:pPr>
      <w:r w:rsidRPr="00383B23">
        <w:rPr>
          <w:rFonts w:hint="eastAsia"/>
          <w:b/>
          <w:sz w:val="22"/>
          <w:lang w:eastAsia="ko-KR"/>
        </w:rPr>
        <w:t xml:space="preserve">Proposal </w:t>
      </w:r>
      <w:r w:rsidR="00A3534C" w:rsidRPr="00383B23">
        <w:rPr>
          <w:b/>
          <w:sz w:val="22"/>
          <w:lang w:eastAsia="ko-KR"/>
        </w:rPr>
        <w:t>6</w:t>
      </w:r>
      <w:r w:rsidRPr="00383B23">
        <w:rPr>
          <w:rFonts w:hint="eastAsia"/>
          <w:b/>
          <w:sz w:val="22"/>
          <w:lang w:eastAsia="ko-KR"/>
        </w:rPr>
        <w:t>:</w:t>
      </w:r>
      <w:r w:rsidRPr="00383B23">
        <w:rPr>
          <w:b/>
          <w:sz w:val="22"/>
          <w:lang w:eastAsia="ko-KR"/>
        </w:rPr>
        <w:t xml:space="preserve"> for 1:1 bearer mapping, the ingress LCID is sufficient to </w:t>
      </w:r>
      <w:r w:rsidR="00A30300" w:rsidRPr="00383B23">
        <w:rPr>
          <w:b/>
          <w:sz w:val="22"/>
          <w:lang w:eastAsia="ko-KR"/>
        </w:rPr>
        <w:t>determine the egress RLC Channel by egress LCID</w:t>
      </w:r>
      <w:r w:rsidRPr="00383B23">
        <w:rPr>
          <w:rFonts w:hint="eastAsia"/>
          <w:b/>
          <w:sz w:val="22"/>
          <w:lang w:eastAsia="ko-KR"/>
        </w:rPr>
        <w:t xml:space="preserve">. </w:t>
      </w:r>
    </w:p>
    <w:p w:rsidR="00A30300" w:rsidRDefault="00A30300" w:rsidP="00A30300">
      <w:pPr>
        <w:pStyle w:val="a0"/>
        <w:rPr>
          <w:sz w:val="22"/>
          <w:lang w:eastAsia="ko-KR"/>
        </w:rPr>
      </w:pPr>
      <w:r>
        <w:rPr>
          <w:rFonts w:hint="eastAsia"/>
          <w:sz w:val="22"/>
          <w:lang w:eastAsia="ko-KR"/>
        </w:rPr>
        <w:t>In N:1 bearer mapping,</w:t>
      </w:r>
      <w:r w:rsidR="00B76318">
        <w:rPr>
          <w:sz w:val="22"/>
          <w:lang w:eastAsia="ko-KR"/>
        </w:rPr>
        <w:t xml:space="preserve"> the those</w:t>
      </w:r>
      <w:r>
        <w:rPr>
          <w:sz w:val="22"/>
          <w:lang w:eastAsia="ko-KR"/>
        </w:rPr>
        <w:t xml:space="preserve"> DRBs </w:t>
      </w:r>
      <w:r w:rsidR="00B76318">
        <w:rPr>
          <w:sz w:val="22"/>
          <w:lang w:eastAsia="ko-KR"/>
        </w:rPr>
        <w:t>from</w:t>
      </w:r>
      <w:r>
        <w:rPr>
          <w:sz w:val="22"/>
          <w:lang w:eastAsia="ko-KR"/>
        </w:rPr>
        <w:t xml:space="preserve"> different UEs require same or similar QoS requirement, those DRBs can be multiplexed to one BH RLC channel at the access IAB node or IAB donor DU. To s</w:t>
      </w:r>
      <w:r w:rsidR="00B76318">
        <w:rPr>
          <w:sz w:val="22"/>
          <w:lang w:eastAsia="ko-KR"/>
        </w:rPr>
        <w:t xml:space="preserve">upport QoS of aggregated DRBs, </w:t>
      </w:r>
      <w:r>
        <w:rPr>
          <w:sz w:val="22"/>
          <w:lang w:eastAsia="ko-KR"/>
        </w:rPr>
        <w:t>the ingress BH RLC channel should be mapped to the egress BH RLC channel which provides same QoS. The acc</w:t>
      </w:r>
      <w:r w:rsidR="00B76318">
        <w:rPr>
          <w:sz w:val="22"/>
          <w:lang w:eastAsia="ko-KR"/>
        </w:rPr>
        <w:t>ess IAB node, send</w:t>
      </w:r>
      <w:r>
        <w:rPr>
          <w:sz w:val="22"/>
          <w:lang w:eastAsia="ko-KR"/>
        </w:rPr>
        <w:t xml:space="preserve">s the received packets from the </w:t>
      </w:r>
      <w:r w:rsidR="00B76318">
        <w:rPr>
          <w:sz w:val="22"/>
          <w:lang w:eastAsia="ko-KR"/>
        </w:rPr>
        <w:t>UE</w:t>
      </w:r>
      <w:r>
        <w:rPr>
          <w:sz w:val="22"/>
          <w:lang w:eastAsia="ko-KR"/>
        </w:rPr>
        <w:t xml:space="preserve"> to the associated access RLC channel using GTP-U TEID in the GTP-U header. </w:t>
      </w:r>
      <w:r w:rsidR="00651DCD">
        <w:rPr>
          <w:sz w:val="22"/>
          <w:lang w:eastAsia="ko-KR"/>
        </w:rPr>
        <w:t>For N:1 bearer mapping mechanism, the ingress LCID can also identify the egress RLC channel</w:t>
      </w:r>
      <w:r w:rsidR="00374D2B">
        <w:rPr>
          <w:sz w:val="22"/>
          <w:lang w:eastAsia="ko-KR"/>
        </w:rPr>
        <w:t xml:space="preserve">. </w:t>
      </w:r>
    </w:p>
    <w:p w:rsidR="006A73A9" w:rsidRDefault="00374D2B" w:rsidP="00A30300">
      <w:pPr>
        <w:pStyle w:val="a0"/>
        <w:rPr>
          <w:sz w:val="22"/>
          <w:lang w:eastAsia="ko-KR"/>
        </w:rPr>
      </w:pPr>
      <w:r>
        <w:rPr>
          <w:sz w:val="22"/>
          <w:lang w:eastAsia="ko-KR"/>
        </w:rPr>
        <w:t>But we have to discuss</w:t>
      </w:r>
      <w:r w:rsidR="00EE3DF1">
        <w:rPr>
          <w:sz w:val="22"/>
          <w:lang w:eastAsia="ko-KR"/>
        </w:rPr>
        <w:t xml:space="preserve"> whether UE bearer ID is needed further. </w:t>
      </w:r>
      <w:r w:rsidR="005F1686">
        <w:rPr>
          <w:sz w:val="22"/>
          <w:lang w:eastAsia="ko-KR"/>
        </w:rPr>
        <w:t xml:space="preserve">For the case that egress bearer remapping is not needed, </w:t>
      </w:r>
      <w:r w:rsidR="006A73A9">
        <w:rPr>
          <w:sz w:val="22"/>
          <w:lang w:eastAsia="ko-KR"/>
        </w:rPr>
        <w:t>the ingress LCID is sufficient for bearer mapping. But if egress bearer remapping is needed, then UE bearer ID is needed for egress bearer remapping. So whether UE bearer ID is needed for N:1 bearer is up to the requirement of egress bearer remapping.</w:t>
      </w:r>
    </w:p>
    <w:p w:rsidR="006A73A9" w:rsidRPr="006A73A9" w:rsidRDefault="006A73A9" w:rsidP="006A73A9">
      <w:pPr>
        <w:pStyle w:val="a0"/>
        <w:rPr>
          <w:b/>
          <w:sz w:val="22"/>
          <w:lang w:eastAsia="ko-KR"/>
        </w:rPr>
      </w:pPr>
      <w:r w:rsidRPr="006A73A9">
        <w:rPr>
          <w:b/>
          <w:sz w:val="22"/>
          <w:lang w:eastAsia="ko-KR"/>
        </w:rPr>
        <w:t xml:space="preserve">Observation 1: </w:t>
      </w:r>
      <w:r w:rsidR="005F1686" w:rsidRPr="006A73A9">
        <w:rPr>
          <w:b/>
          <w:sz w:val="22"/>
          <w:lang w:eastAsia="ko-KR"/>
        </w:rPr>
        <w:t xml:space="preserve"> </w:t>
      </w:r>
      <w:r w:rsidRPr="006A73A9">
        <w:rPr>
          <w:b/>
          <w:sz w:val="22"/>
          <w:lang w:eastAsia="ko-KR"/>
        </w:rPr>
        <w:t>whether UE bearer ID is needed for N:1 bearer is up to the requirement of egress bearer remapping.</w:t>
      </w:r>
    </w:p>
    <w:p w:rsidR="00374D2B" w:rsidRPr="006A73A9" w:rsidRDefault="006A73A9" w:rsidP="00A30300">
      <w:pPr>
        <w:pStyle w:val="a0"/>
        <w:rPr>
          <w:rFonts w:eastAsiaTheme="minorEastAsia"/>
          <w:sz w:val="22"/>
          <w:lang w:eastAsia="zh-CN"/>
        </w:rPr>
      </w:pPr>
      <w:r>
        <w:rPr>
          <w:rFonts w:eastAsiaTheme="minorEastAsia"/>
          <w:sz w:val="22"/>
          <w:lang w:eastAsia="zh-CN"/>
        </w:rPr>
        <w:t xml:space="preserve">In our view, bearer remapping is beneficial since it provides more flexibility to the N:1 bearer mapping. If we assume if there is no egress RLC channel cannot completely integrate </w:t>
      </w:r>
      <w:r w:rsidR="00A3534C">
        <w:rPr>
          <w:rFonts w:eastAsiaTheme="minorEastAsia"/>
          <w:sz w:val="22"/>
          <w:lang w:eastAsia="zh-CN"/>
        </w:rPr>
        <w:t xml:space="preserve">the whole ingress RLC channel, then the IAB node can tear down the ingress RLC channel to different RLC channel. So we believe the egress bearer remapping is beneficial and needed. </w:t>
      </w:r>
    </w:p>
    <w:p w:rsidR="00A3534C" w:rsidRPr="00A3534C" w:rsidRDefault="00A3534C" w:rsidP="00156299">
      <w:pPr>
        <w:pStyle w:val="a0"/>
        <w:rPr>
          <w:rFonts w:eastAsiaTheme="minorEastAsia"/>
          <w:b/>
          <w:sz w:val="22"/>
          <w:lang w:eastAsia="zh-CN"/>
        </w:rPr>
      </w:pPr>
      <w:r w:rsidRPr="00A3534C">
        <w:rPr>
          <w:rFonts w:eastAsiaTheme="minorEastAsia" w:hint="eastAsia"/>
          <w:b/>
          <w:sz w:val="22"/>
          <w:lang w:eastAsia="zh-CN"/>
        </w:rPr>
        <w:t>P</w:t>
      </w:r>
      <w:r w:rsidRPr="00A3534C">
        <w:rPr>
          <w:rFonts w:eastAsiaTheme="minorEastAsia"/>
          <w:b/>
          <w:sz w:val="22"/>
          <w:lang w:eastAsia="zh-CN"/>
        </w:rPr>
        <w:t xml:space="preserve">roposal </w:t>
      </w:r>
      <w:r>
        <w:rPr>
          <w:rFonts w:eastAsiaTheme="minorEastAsia"/>
          <w:b/>
          <w:sz w:val="22"/>
          <w:lang w:eastAsia="zh-CN"/>
        </w:rPr>
        <w:t>7</w:t>
      </w:r>
      <w:r w:rsidRPr="00A3534C">
        <w:rPr>
          <w:rFonts w:eastAsiaTheme="minorEastAsia"/>
          <w:b/>
          <w:sz w:val="22"/>
          <w:lang w:eastAsia="zh-CN"/>
        </w:rPr>
        <w:t xml:space="preserve">: the egress bearer remapping for N:1 bearer is beneficial and needed. It is proposed to support egress bearer remapping. </w:t>
      </w:r>
    </w:p>
    <w:p w:rsidR="00A3534C" w:rsidRDefault="00A3534C" w:rsidP="00156299">
      <w:pPr>
        <w:pStyle w:val="a0"/>
        <w:rPr>
          <w:rFonts w:eastAsiaTheme="minorEastAsia"/>
          <w:sz w:val="22"/>
          <w:lang w:eastAsia="zh-CN"/>
        </w:rPr>
      </w:pPr>
      <w:r>
        <w:rPr>
          <w:rFonts w:eastAsiaTheme="minorEastAsia" w:hint="eastAsia"/>
          <w:sz w:val="22"/>
          <w:lang w:eastAsia="zh-CN"/>
        </w:rPr>
        <w:t>A</w:t>
      </w:r>
      <w:r>
        <w:rPr>
          <w:rFonts w:eastAsiaTheme="minorEastAsia"/>
          <w:sz w:val="22"/>
          <w:lang w:eastAsia="zh-CN"/>
        </w:rPr>
        <w:t xml:space="preserve">s we indicated in observation 1, if egress bearer remapping is beneficial and needed, then UE bearer ID is needed for N:1 bearer mapping </w:t>
      </w:r>
    </w:p>
    <w:p w:rsidR="00A3534C" w:rsidRPr="00A3534C" w:rsidRDefault="00A3534C" w:rsidP="00A3534C">
      <w:pPr>
        <w:pStyle w:val="a0"/>
        <w:rPr>
          <w:rFonts w:eastAsiaTheme="minorEastAsia"/>
          <w:b/>
          <w:sz w:val="22"/>
          <w:lang w:eastAsia="zh-CN"/>
        </w:rPr>
      </w:pPr>
      <w:r w:rsidRPr="00A3534C">
        <w:rPr>
          <w:rFonts w:eastAsiaTheme="minorEastAsia"/>
          <w:b/>
          <w:sz w:val="22"/>
          <w:lang w:eastAsia="zh-CN"/>
        </w:rPr>
        <w:t xml:space="preserve">Proposal 8: UE bearer ID is needed for N:1 bearer mapping. </w:t>
      </w:r>
    </w:p>
    <w:p w:rsidR="00A3534C" w:rsidRDefault="00A3534C" w:rsidP="00A3534C">
      <w:pPr>
        <w:pStyle w:val="a0"/>
      </w:pPr>
    </w:p>
    <w:p w:rsidR="004800F7" w:rsidRDefault="004800F7" w:rsidP="004800F7">
      <w:pPr>
        <w:pStyle w:val="1"/>
        <w:keepLines/>
        <w:tabs>
          <w:tab w:val="clear" w:pos="567"/>
          <w:tab w:val="num" w:pos="450"/>
          <w:tab w:val="left" w:pos="1701"/>
          <w:tab w:val="right" w:pos="9639"/>
        </w:tabs>
        <w:overflowPunct w:val="0"/>
        <w:autoSpaceDE w:val="0"/>
        <w:autoSpaceDN w:val="0"/>
        <w:adjustRightInd w:val="0"/>
        <w:spacing w:before="0" w:after="180"/>
        <w:ind w:left="446" w:hanging="446"/>
        <w:jc w:val="both"/>
        <w:textAlignment w:val="baseline"/>
      </w:pPr>
      <w:r>
        <w:t>Conclusion</w:t>
      </w:r>
    </w:p>
    <w:p w:rsidR="00A3534C" w:rsidRDefault="00A3534C" w:rsidP="00A3534C">
      <w:pPr>
        <w:pStyle w:val="a0"/>
        <w:rPr>
          <w:rFonts w:eastAsia="宋体"/>
          <w:lang w:val="en-GB" w:eastAsia="zh-CN"/>
        </w:rPr>
      </w:pPr>
      <w:r>
        <w:rPr>
          <w:rFonts w:eastAsia="宋体" w:hint="eastAsia"/>
          <w:lang w:val="en-GB" w:eastAsia="zh-CN"/>
        </w:rPr>
        <w:t>According to the analysis in the above sections, we have following observations and proposals:</w:t>
      </w:r>
    </w:p>
    <w:p w:rsidR="00A3534C" w:rsidRPr="006A73A9" w:rsidRDefault="00A3534C" w:rsidP="00A3534C">
      <w:pPr>
        <w:pStyle w:val="a0"/>
        <w:rPr>
          <w:b/>
          <w:sz w:val="22"/>
          <w:lang w:eastAsia="ko-KR"/>
        </w:rPr>
      </w:pPr>
      <w:r w:rsidRPr="006A73A9">
        <w:rPr>
          <w:b/>
          <w:sz w:val="22"/>
          <w:lang w:eastAsia="ko-KR"/>
        </w:rPr>
        <w:t>Observation 1:  whether UE bearer ID is needed for N:1 bearer is up to the requirement of egress bearer remapping.</w:t>
      </w:r>
    </w:p>
    <w:p w:rsidR="00A3534C" w:rsidRPr="00383B23" w:rsidRDefault="00A3534C" w:rsidP="00A3534C">
      <w:pPr>
        <w:pStyle w:val="a0"/>
        <w:rPr>
          <w:b/>
          <w:sz w:val="22"/>
        </w:rPr>
      </w:pPr>
      <w:r w:rsidRPr="00383B23">
        <w:rPr>
          <w:b/>
          <w:sz w:val="22"/>
        </w:rPr>
        <w:t xml:space="preserve">Proposal </w:t>
      </w:r>
      <w:r w:rsidRPr="00383B23">
        <w:rPr>
          <w:rFonts w:hint="eastAsia"/>
          <w:b/>
          <w:sz w:val="22"/>
        </w:rPr>
        <w:t>1</w:t>
      </w:r>
      <w:r w:rsidRPr="00383B23">
        <w:rPr>
          <w:b/>
          <w:sz w:val="22"/>
        </w:rPr>
        <w:t xml:space="preserve">: both N:1 bearer mapping and 1:1 mapping need to be considered for CP in Rel-16 IAB WI. </w:t>
      </w:r>
    </w:p>
    <w:p w:rsidR="00A3534C" w:rsidRDefault="00A3534C" w:rsidP="00A3534C">
      <w:pPr>
        <w:pStyle w:val="a0"/>
        <w:rPr>
          <w:b/>
          <w:sz w:val="22"/>
        </w:rPr>
      </w:pPr>
      <w:r w:rsidRPr="00383B23">
        <w:rPr>
          <w:rFonts w:hint="eastAsia"/>
          <w:b/>
          <w:sz w:val="22"/>
        </w:rPr>
        <w:lastRenderedPageBreak/>
        <w:t xml:space="preserve">Proposal 2: </w:t>
      </w:r>
      <w:r>
        <w:rPr>
          <w:b/>
          <w:sz w:val="22"/>
        </w:rPr>
        <w:t xml:space="preserve">prioritization between non UE-associated signalling and UE-associated signalling is needed and the BH RLC channel for non UE-associated signalling message should be separated from the BH RLC channel for UE-associated signalling message. </w:t>
      </w:r>
    </w:p>
    <w:p w:rsidR="00A3534C" w:rsidRPr="00383B23" w:rsidRDefault="00A3534C" w:rsidP="00A3534C">
      <w:pPr>
        <w:pStyle w:val="a0"/>
        <w:rPr>
          <w:b/>
          <w:sz w:val="22"/>
        </w:rPr>
      </w:pPr>
      <w:r w:rsidRPr="00383B23">
        <w:rPr>
          <w:rFonts w:hint="eastAsia"/>
          <w:b/>
          <w:sz w:val="22"/>
        </w:rPr>
        <w:t xml:space="preserve">Proposal </w:t>
      </w:r>
      <w:r w:rsidRPr="00383B23">
        <w:rPr>
          <w:b/>
          <w:sz w:val="22"/>
        </w:rPr>
        <w:t>3</w:t>
      </w:r>
      <w:r w:rsidRPr="00383B23">
        <w:rPr>
          <w:rFonts w:hint="eastAsia"/>
          <w:b/>
          <w:sz w:val="22"/>
        </w:rPr>
        <w:t xml:space="preserve">: </w:t>
      </w:r>
      <w:r w:rsidRPr="005E1396">
        <w:rPr>
          <w:b/>
          <w:sz w:val="22"/>
        </w:rPr>
        <w:t xml:space="preserve">the LS to RAN3 should further clarify the requirement of prioritization between UE-associated signaling and non-UE associated signaling. </w:t>
      </w:r>
    </w:p>
    <w:p w:rsidR="00A3534C" w:rsidRPr="00383B23" w:rsidRDefault="00A3534C" w:rsidP="00A3534C">
      <w:pPr>
        <w:pStyle w:val="a0"/>
        <w:rPr>
          <w:b/>
          <w:sz w:val="22"/>
        </w:rPr>
      </w:pPr>
      <w:r w:rsidRPr="00383B23">
        <w:rPr>
          <w:rFonts w:hint="eastAsia"/>
          <w:b/>
          <w:sz w:val="22"/>
        </w:rPr>
        <w:t xml:space="preserve">Proposal </w:t>
      </w:r>
      <w:r w:rsidRPr="00383B23">
        <w:rPr>
          <w:b/>
          <w:sz w:val="22"/>
        </w:rPr>
        <w:t>4</w:t>
      </w:r>
      <w:r w:rsidRPr="00383B23">
        <w:rPr>
          <w:rFonts w:hint="eastAsia"/>
          <w:b/>
          <w:sz w:val="22"/>
        </w:rPr>
        <w:t>: MT</w:t>
      </w:r>
      <w:r w:rsidRPr="00383B23">
        <w:rPr>
          <w:b/>
          <w:sz w:val="22"/>
        </w:rPr>
        <w:t>’</w:t>
      </w:r>
      <w:r w:rsidRPr="00383B23">
        <w:rPr>
          <w:rFonts w:hint="eastAsia"/>
          <w:b/>
          <w:sz w:val="22"/>
        </w:rPr>
        <w:t>s RRC signaling should be prioritized over UE</w:t>
      </w:r>
      <w:r w:rsidRPr="00383B23">
        <w:rPr>
          <w:b/>
          <w:sz w:val="22"/>
        </w:rPr>
        <w:t>’</w:t>
      </w:r>
      <w:r w:rsidRPr="00383B23">
        <w:rPr>
          <w:rFonts w:hint="eastAsia"/>
          <w:b/>
          <w:sz w:val="22"/>
        </w:rPr>
        <w:t xml:space="preserve">s RRC </w:t>
      </w:r>
      <w:r w:rsidRPr="00383B23">
        <w:rPr>
          <w:b/>
          <w:sz w:val="22"/>
        </w:rPr>
        <w:t>signaling</w:t>
      </w:r>
      <w:r w:rsidRPr="00383B23">
        <w:rPr>
          <w:rFonts w:hint="eastAsia"/>
          <w:b/>
          <w:sz w:val="22"/>
        </w:rPr>
        <w:t xml:space="preserve">. </w:t>
      </w:r>
    </w:p>
    <w:p w:rsidR="00A3534C" w:rsidRPr="00383B23" w:rsidRDefault="00A3534C" w:rsidP="00A3534C">
      <w:pPr>
        <w:pStyle w:val="a0"/>
        <w:rPr>
          <w:b/>
          <w:sz w:val="22"/>
        </w:rPr>
      </w:pPr>
      <w:r w:rsidRPr="00383B23">
        <w:rPr>
          <w:rFonts w:hint="eastAsia"/>
          <w:b/>
          <w:sz w:val="22"/>
        </w:rPr>
        <w:t xml:space="preserve">Proposal </w:t>
      </w:r>
      <w:r w:rsidRPr="00383B23">
        <w:rPr>
          <w:b/>
          <w:sz w:val="22"/>
        </w:rPr>
        <w:t>5</w:t>
      </w:r>
      <w:r w:rsidRPr="00383B23">
        <w:rPr>
          <w:rFonts w:hint="eastAsia"/>
          <w:b/>
          <w:sz w:val="22"/>
        </w:rPr>
        <w:t xml:space="preserve">: it is proposed to map different SRBs in </w:t>
      </w:r>
      <w:r w:rsidRPr="00383B23">
        <w:rPr>
          <w:b/>
          <w:sz w:val="22"/>
        </w:rPr>
        <w:t>separate</w:t>
      </w:r>
      <w:r w:rsidRPr="00383B23">
        <w:rPr>
          <w:rFonts w:hint="eastAsia"/>
          <w:b/>
          <w:sz w:val="22"/>
        </w:rPr>
        <w:t xml:space="preserve"> BH bearer. </w:t>
      </w:r>
    </w:p>
    <w:p w:rsidR="00A3534C" w:rsidRPr="00383B23" w:rsidRDefault="00A3534C" w:rsidP="00A3534C">
      <w:pPr>
        <w:pStyle w:val="a0"/>
        <w:rPr>
          <w:b/>
          <w:sz w:val="22"/>
        </w:rPr>
      </w:pPr>
      <w:r w:rsidRPr="00383B23">
        <w:rPr>
          <w:rFonts w:hint="eastAsia"/>
          <w:b/>
          <w:sz w:val="22"/>
        </w:rPr>
        <w:t xml:space="preserve">Proposal </w:t>
      </w:r>
      <w:r w:rsidRPr="00383B23">
        <w:rPr>
          <w:b/>
          <w:sz w:val="22"/>
        </w:rPr>
        <w:t>6</w:t>
      </w:r>
      <w:r w:rsidRPr="00383B23">
        <w:rPr>
          <w:rFonts w:hint="eastAsia"/>
          <w:b/>
          <w:sz w:val="22"/>
        </w:rPr>
        <w:t>:</w:t>
      </w:r>
      <w:r w:rsidRPr="00383B23">
        <w:rPr>
          <w:b/>
          <w:sz w:val="22"/>
        </w:rPr>
        <w:t xml:space="preserve"> for 1:1 bearer mapping, the ingress LCID is sufficient to determine the egress RLC Channel by egress LCID</w:t>
      </w:r>
      <w:r w:rsidRPr="00383B23">
        <w:rPr>
          <w:rFonts w:hint="eastAsia"/>
          <w:b/>
          <w:sz w:val="22"/>
        </w:rPr>
        <w:t xml:space="preserve">. </w:t>
      </w:r>
    </w:p>
    <w:p w:rsidR="00A3534C" w:rsidRPr="00383B23" w:rsidRDefault="00A3534C" w:rsidP="00A3534C">
      <w:pPr>
        <w:pStyle w:val="a0"/>
        <w:rPr>
          <w:b/>
          <w:sz w:val="22"/>
        </w:rPr>
      </w:pPr>
      <w:r w:rsidRPr="00383B23">
        <w:rPr>
          <w:rFonts w:hint="eastAsia"/>
          <w:b/>
          <w:sz w:val="22"/>
        </w:rPr>
        <w:t>P</w:t>
      </w:r>
      <w:r w:rsidRPr="00383B23">
        <w:rPr>
          <w:b/>
          <w:sz w:val="22"/>
        </w:rPr>
        <w:t xml:space="preserve">roposal 7: the egress bearer remapping for N:1 bearer is beneficial and needed. It is proposed to support egress bearer remapping. </w:t>
      </w:r>
    </w:p>
    <w:p w:rsidR="00A3534C" w:rsidRPr="00383B23" w:rsidRDefault="00A3534C" w:rsidP="00A3534C">
      <w:pPr>
        <w:pStyle w:val="a0"/>
        <w:rPr>
          <w:b/>
          <w:sz w:val="22"/>
        </w:rPr>
      </w:pPr>
      <w:r w:rsidRPr="00383B23">
        <w:rPr>
          <w:b/>
          <w:sz w:val="22"/>
        </w:rPr>
        <w:t xml:space="preserve">Proposal 8: UE bearer ID is needed for N:1 bearer mapping. </w:t>
      </w:r>
    </w:p>
    <w:p w:rsidR="004800F7" w:rsidRPr="00A3534C" w:rsidRDefault="004800F7" w:rsidP="004800F7">
      <w:pPr>
        <w:pStyle w:val="a0"/>
        <w:rPr>
          <w:rFonts w:eastAsiaTheme="minorEastAsia"/>
          <w:lang w:eastAsia="zh-CN"/>
        </w:rPr>
      </w:pPr>
    </w:p>
    <w:p w:rsidR="005F1B5C" w:rsidRPr="006D7672" w:rsidRDefault="005F1B5C" w:rsidP="005F1B5C">
      <w:pPr>
        <w:pStyle w:val="1"/>
        <w:keepLines/>
        <w:tabs>
          <w:tab w:val="clear" w:pos="567"/>
          <w:tab w:val="num" w:pos="450"/>
          <w:tab w:val="left" w:pos="1701"/>
          <w:tab w:val="right" w:pos="9639"/>
        </w:tabs>
        <w:overflowPunct w:val="0"/>
        <w:autoSpaceDE w:val="0"/>
        <w:autoSpaceDN w:val="0"/>
        <w:adjustRightInd w:val="0"/>
        <w:spacing w:before="0" w:after="180"/>
        <w:ind w:left="446" w:hanging="446"/>
        <w:jc w:val="both"/>
        <w:textAlignment w:val="baseline"/>
      </w:pPr>
      <w:r w:rsidRPr="006D7672">
        <w:rPr>
          <w:rFonts w:hint="eastAsia"/>
        </w:rPr>
        <w:t>Reference</w:t>
      </w:r>
      <w:r>
        <w:t>s</w:t>
      </w:r>
    </w:p>
    <w:p w:rsidR="001F5F9E" w:rsidRPr="001F5F9E" w:rsidRDefault="00A3534C" w:rsidP="004E5873">
      <w:pPr>
        <w:pStyle w:val="af3"/>
        <w:numPr>
          <w:ilvl w:val="0"/>
          <w:numId w:val="7"/>
        </w:numPr>
        <w:overflowPunct/>
        <w:autoSpaceDE/>
        <w:autoSpaceDN/>
        <w:adjustRightInd/>
        <w:spacing w:afterLines="50" w:after="120"/>
        <w:contextualSpacing w:val="0"/>
        <w:textAlignment w:val="auto"/>
        <w:rPr>
          <w:rFonts w:eastAsiaTheme="minorEastAsia"/>
          <w:lang w:eastAsia="zh-CN"/>
        </w:rPr>
      </w:pPr>
      <w:bookmarkStart w:id="3" w:name="_Ref446506608"/>
      <w:bookmarkStart w:id="4" w:name="_Ref446507216"/>
      <w:bookmarkStart w:id="5" w:name="_Ref446511358"/>
      <w:bookmarkStart w:id="6" w:name="_Ref506058937"/>
      <w:bookmarkEnd w:id="3"/>
      <w:bookmarkEnd w:id="4"/>
      <w:bookmarkEnd w:id="5"/>
      <w:r w:rsidRPr="00A3534C">
        <w:rPr>
          <w:rFonts w:eastAsiaTheme="minorEastAsia"/>
          <w:lang w:eastAsia="zh-CN"/>
        </w:rPr>
        <w:t>R2-19xxxxx Report on email discussion [106#47][IAB] Bearer Mapping</w:t>
      </w:r>
    </w:p>
    <w:p w:rsidR="00C013A1" w:rsidRPr="001F5F9E" w:rsidRDefault="00672E5A" w:rsidP="004E5873">
      <w:pPr>
        <w:pStyle w:val="af3"/>
        <w:numPr>
          <w:ilvl w:val="0"/>
          <w:numId w:val="7"/>
        </w:numPr>
        <w:overflowPunct/>
        <w:autoSpaceDE/>
        <w:autoSpaceDN/>
        <w:adjustRightInd/>
        <w:spacing w:afterLines="50" w:after="120"/>
        <w:contextualSpacing w:val="0"/>
        <w:textAlignment w:val="auto"/>
        <w:rPr>
          <w:rFonts w:eastAsiaTheme="minorEastAsia"/>
          <w:lang w:eastAsia="zh-CN"/>
        </w:rPr>
      </w:pPr>
      <w:r>
        <w:rPr>
          <w:rFonts w:eastAsiaTheme="minorEastAsia" w:hint="eastAsia"/>
          <w:lang w:eastAsia="zh-CN"/>
        </w:rPr>
        <w:t>TR38.</w:t>
      </w:r>
      <w:r w:rsidR="001D47D7">
        <w:rPr>
          <w:rFonts w:eastAsiaTheme="minorEastAsia" w:hint="eastAsia"/>
          <w:lang w:eastAsia="zh-CN"/>
        </w:rPr>
        <w:t>8</w:t>
      </w:r>
      <w:r>
        <w:rPr>
          <w:rFonts w:eastAsiaTheme="minorEastAsia" w:hint="eastAsia"/>
          <w:lang w:eastAsia="zh-CN"/>
        </w:rPr>
        <w:t>74</w:t>
      </w:r>
      <w:r w:rsidR="00C013A1">
        <w:rPr>
          <w:rFonts w:eastAsiaTheme="minorEastAsia" w:hint="eastAsia"/>
          <w:lang w:eastAsia="zh-CN"/>
        </w:rPr>
        <w:t xml:space="preserve">  </w:t>
      </w:r>
      <w:r w:rsidRPr="001F5F9E">
        <w:rPr>
          <w:rFonts w:eastAsiaTheme="minorEastAsia"/>
          <w:lang w:eastAsia="zh-CN"/>
        </w:rPr>
        <w:t>Study on Integrated Access and Backhaul</w:t>
      </w:r>
      <w:r w:rsidR="00C013A1">
        <w:rPr>
          <w:rFonts w:eastAsiaTheme="minorEastAsia" w:hint="eastAsia"/>
          <w:lang w:eastAsia="zh-CN"/>
        </w:rPr>
        <w:t xml:space="preserve">, </w:t>
      </w:r>
      <w:bookmarkEnd w:id="6"/>
      <w:r w:rsidR="008A7528">
        <w:rPr>
          <w:rFonts w:eastAsiaTheme="minorEastAsia" w:hint="eastAsia"/>
          <w:lang w:eastAsia="zh-CN"/>
        </w:rPr>
        <w:t>v1.0.0</w:t>
      </w:r>
    </w:p>
    <w:sectPr w:rsidR="00C013A1" w:rsidRPr="001F5F9E" w:rsidSect="002736C7">
      <w:headerReference w:type="default" r:id="rId8"/>
      <w:footerReference w:type="even" r:id="rId9"/>
      <w:footerReference w:type="defaul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7AB" w:rsidRDefault="00DA77AB">
      <w:r>
        <w:separator/>
      </w:r>
    </w:p>
  </w:endnote>
  <w:endnote w:type="continuationSeparator" w:id="0">
    <w:p w:rsidR="00DA77AB" w:rsidRDefault="00DA7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panose1 w:val="02020400000000000000"/>
    <w:charset w:val="80"/>
    <w:family w:val="roman"/>
    <w:pitch w:val="default"/>
    <w:sig w:usb0="00000000" w:usb1="00000000"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299" w:rsidRDefault="00156299"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156299" w:rsidRDefault="00156299">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299" w:rsidRDefault="00156299"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7A79B7">
      <w:rPr>
        <w:rStyle w:val="af2"/>
        <w:noProof/>
      </w:rPr>
      <w:t>4</w:t>
    </w:r>
    <w:r>
      <w:rPr>
        <w:rStyle w:val="af2"/>
      </w:rPr>
      <w:fldChar w:fldCharType="end"/>
    </w:r>
  </w:p>
  <w:p w:rsidR="00156299" w:rsidRPr="00977F1F" w:rsidRDefault="00156299" w:rsidP="00F9790B">
    <w:pPr>
      <w:pStyle w:val="af0"/>
      <w:tabs>
        <w:tab w:val="left" w:pos="2552"/>
      </w:tabs>
      <w:rPr>
        <w:rFonts w:eastAsia="宋体"/>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7AB" w:rsidRDefault="00DA77AB">
      <w:r>
        <w:separator/>
      </w:r>
    </w:p>
  </w:footnote>
  <w:footnote w:type="continuationSeparator" w:id="0">
    <w:p w:rsidR="00DA77AB" w:rsidRDefault="00DA7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299" w:rsidRDefault="0015629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33224AD5"/>
    <w:multiLevelType w:val="multilevel"/>
    <w:tmpl w:val="33224AD5"/>
    <w:lvl w:ilvl="0">
      <w:numFmt w:val="bullet"/>
      <w:lvlText w:val="-"/>
      <w:lvlJc w:val="left"/>
      <w:pPr>
        <w:ind w:left="800" w:hanging="400"/>
      </w:pPr>
      <w:rPr>
        <w:rFonts w:ascii="Times New Roman" w:eastAsia="Yu Mincho"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E64338"/>
    <w:multiLevelType w:val="hybridMultilevel"/>
    <w:tmpl w:val="1434680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9" w15:restartNumberingAfterBreak="0">
    <w:nsid w:val="7D725803"/>
    <w:multiLevelType w:val="multilevel"/>
    <w:tmpl w:val="7D725803"/>
    <w:lvl w:ilvl="0">
      <w:numFmt w:val="bullet"/>
      <w:lvlText w:val="-"/>
      <w:lvlJc w:val="left"/>
      <w:pPr>
        <w:ind w:left="800" w:hanging="400"/>
      </w:pPr>
      <w:rPr>
        <w:rFonts w:ascii="Times New Roman" w:eastAsia="Yu Mincho"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7"/>
  </w:num>
  <w:num w:numId="3">
    <w:abstractNumId w:val="3"/>
  </w:num>
  <w:num w:numId="4">
    <w:abstractNumId w:val="2"/>
  </w:num>
  <w:num w:numId="5">
    <w:abstractNumId w:val="10"/>
  </w:num>
  <w:num w:numId="6">
    <w:abstractNumId w:val="4"/>
  </w:num>
  <w:num w:numId="7">
    <w:abstractNumId w:val="0"/>
  </w:num>
  <w:num w:numId="8">
    <w:abstractNumId w:val="6"/>
  </w:num>
  <w:num w:numId="9">
    <w:abstractNumId w:val="5"/>
  </w:num>
  <w:num w:numId="10">
    <w:abstractNumId w:val="1"/>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5DA8"/>
    <w:rsid w:val="00006229"/>
    <w:rsid w:val="000062D6"/>
    <w:rsid w:val="00006DD7"/>
    <w:rsid w:val="0000788C"/>
    <w:rsid w:val="00010C87"/>
    <w:rsid w:val="000116A5"/>
    <w:rsid w:val="00012F65"/>
    <w:rsid w:val="000135B7"/>
    <w:rsid w:val="00013A2D"/>
    <w:rsid w:val="0001438C"/>
    <w:rsid w:val="000155D8"/>
    <w:rsid w:val="00016AC6"/>
    <w:rsid w:val="00016CFA"/>
    <w:rsid w:val="00016D97"/>
    <w:rsid w:val="00016FE1"/>
    <w:rsid w:val="0001742C"/>
    <w:rsid w:val="00020773"/>
    <w:rsid w:val="0002102E"/>
    <w:rsid w:val="0002139B"/>
    <w:rsid w:val="0002195F"/>
    <w:rsid w:val="00022738"/>
    <w:rsid w:val="00022FB2"/>
    <w:rsid w:val="000261DF"/>
    <w:rsid w:val="000262F7"/>
    <w:rsid w:val="0002652B"/>
    <w:rsid w:val="0002665B"/>
    <w:rsid w:val="00026A53"/>
    <w:rsid w:val="000270B4"/>
    <w:rsid w:val="00030588"/>
    <w:rsid w:val="000316E5"/>
    <w:rsid w:val="000325C4"/>
    <w:rsid w:val="00033094"/>
    <w:rsid w:val="0003363E"/>
    <w:rsid w:val="00034619"/>
    <w:rsid w:val="00034856"/>
    <w:rsid w:val="00036189"/>
    <w:rsid w:val="00036912"/>
    <w:rsid w:val="00036A14"/>
    <w:rsid w:val="0003738C"/>
    <w:rsid w:val="00037830"/>
    <w:rsid w:val="000417EB"/>
    <w:rsid w:val="0004357F"/>
    <w:rsid w:val="00043CA2"/>
    <w:rsid w:val="0004423B"/>
    <w:rsid w:val="000443DE"/>
    <w:rsid w:val="000460EF"/>
    <w:rsid w:val="000466C6"/>
    <w:rsid w:val="00046D4B"/>
    <w:rsid w:val="00050783"/>
    <w:rsid w:val="00050AC1"/>
    <w:rsid w:val="00050FE5"/>
    <w:rsid w:val="0005123C"/>
    <w:rsid w:val="0005137D"/>
    <w:rsid w:val="00051E89"/>
    <w:rsid w:val="00052902"/>
    <w:rsid w:val="0005585F"/>
    <w:rsid w:val="00055E49"/>
    <w:rsid w:val="000575A9"/>
    <w:rsid w:val="00057B2A"/>
    <w:rsid w:val="00057B7E"/>
    <w:rsid w:val="00060DF6"/>
    <w:rsid w:val="0006264B"/>
    <w:rsid w:val="00062933"/>
    <w:rsid w:val="00062FC2"/>
    <w:rsid w:val="00063A40"/>
    <w:rsid w:val="00064119"/>
    <w:rsid w:val="00064769"/>
    <w:rsid w:val="00064EA4"/>
    <w:rsid w:val="0006550A"/>
    <w:rsid w:val="00065CA7"/>
    <w:rsid w:val="00066A60"/>
    <w:rsid w:val="000673E5"/>
    <w:rsid w:val="000706B4"/>
    <w:rsid w:val="0007170E"/>
    <w:rsid w:val="000723E9"/>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4C62"/>
    <w:rsid w:val="00096BC9"/>
    <w:rsid w:val="00097266"/>
    <w:rsid w:val="000A078C"/>
    <w:rsid w:val="000A14E3"/>
    <w:rsid w:val="000A1E95"/>
    <w:rsid w:val="000A380C"/>
    <w:rsid w:val="000A488F"/>
    <w:rsid w:val="000A4A9E"/>
    <w:rsid w:val="000A55B8"/>
    <w:rsid w:val="000A5653"/>
    <w:rsid w:val="000A61CA"/>
    <w:rsid w:val="000B0C8C"/>
    <w:rsid w:val="000B3216"/>
    <w:rsid w:val="000B35B5"/>
    <w:rsid w:val="000B4FB5"/>
    <w:rsid w:val="000B66A6"/>
    <w:rsid w:val="000B7123"/>
    <w:rsid w:val="000C0433"/>
    <w:rsid w:val="000C06E1"/>
    <w:rsid w:val="000C0EF3"/>
    <w:rsid w:val="000C21E2"/>
    <w:rsid w:val="000C2908"/>
    <w:rsid w:val="000C34D6"/>
    <w:rsid w:val="000C4369"/>
    <w:rsid w:val="000C48A7"/>
    <w:rsid w:val="000C4A0A"/>
    <w:rsid w:val="000C4F01"/>
    <w:rsid w:val="000C4FB4"/>
    <w:rsid w:val="000C52D6"/>
    <w:rsid w:val="000C53A4"/>
    <w:rsid w:val="000C66EF"/>
    <w:rsid w:val="000C74A5"/>
    <w:rsid w:val="000C77BD"/>
    <w:rsid w:val="000C7EE9"/>
    <w:rsid w:val="000D041A"/>
    <w:rsid w:val="000D0F6B"/>
    <w:rsid w:val="000D1D35"/>
    <w:rsid w:val="000D2630"/>
    <w:rsid w:val="000D275B"/>
    <w:rsid w:val="000D2DCD"/>
    <w:rsid w:val="000D3D5C"/>
    <w:rsid w:val="000D427B"/>
    <w:rsid w:val="000D4ABD"/>
    <w:rsid w:val="000D4E1E"/>
    <w:rsid w:val="000D5C4A"/>
    <w:rsid w:val="000D64DD"/>
    <w:rsid w:val="000D746F"/>
    <w:rsid w:val="000D78A4"/>
    <w:rsid w:val="000E063A"/>
    <w:rsid w:val="000E0818"/>
    <w:rsid w:val="000E1090"/>
    <w:rsid w:val="000E130E"/>
    <w:rsid w:val="000E1881"/>
    <w:rsid w:val="000E3AE2"/>
    <w:rsid w:val="000E4FB0"/>
    <w:rsid w:val="000E557C"/>
    <w:rsid w:val="000E61FD"/>
    <w:rsid w:val="000E7493"/>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2C0"/>
    <w:rsid w:val="000F68BE"/>
    <w:rsid w:val="000F6B0D"/>
    <w:rsid w:val="000F6FF6"/>
    <w:rsid w:val="00100319"/>
    <w:rsid w:val="00100607"/>
    <w:rsid w:val="00100AD1"/>
    <w:rsid w:val="00100BBD"/>
    <w:rsid w:val="001013CF"/>
    <w:rsid w:val="001020EC"/>
    <w:rsid w:val="001022DB"/>
    <w:rsid w:val="001032E8"/>
    <w:rsid w:val="001034FB"/>
    <w:rsid w:val="00103918"/>
    <w:rsid w:val="00103DD7"/>
    <w:rsid w:val="001042BF"/>
    <w:rsid w:val="0010479A"/>
    <w:rsid w:val="00105570"/>
    <w:rsid w:val="001057D2"/>
    <w:rsid w:val="00105CD2"/>
    <w:rsid w:val="0010727F"/>
    <w:rsid w:val="0010757E"/>
    <w:rsid w:val="00107F1D"/>
    <w:rsid w:val="001102F6"/>
    <w:rsid w:val="00111A44"/>
    <w:rsid w:val="00112C0B"/>
    <w:rsid w:val="00114239"/>
    <w:rsid w:val="0011474F"/>
    <w:rsid w:val="00114951"/>
    <w:rsid w:val="00114C0D"/>
    <w:rsid w:val="00115CE3"/>
    <w:rsid w:val="00116625"/>
    <w:rsid w:val="00116645"/>
    <w:rsid w:val="00116886"/>
    <w:rsid w:val="00116F48"/>
    <w:rsid w:val="00120CA6"/>
    <w:rsid w:val="0012163A"/>
    <w:rsid w:val="00121A39"/>
    <w:rsid w:val="00121C61"/>
    <w:rsid w:val="0012206D"/>
    <w:rsid w:val="00123387"/>
    <w:rsid w:val="001234DE"/>
    <w:rsid w:val="00124021"/>
    <w:rsid w:val="001245C2"/>
    <w:rsid w:val="001245FD"/>
    <w:rsid w:val="00124A12"/>
    <w:rsid w:val="00125002"/>
    <w:rsid w:val="001263C0"/>
    <w:rsid w:val="001265B3"/>
    <w:rsid w:val="001267F9"/>
    <w:rsid w:val="00126B90"/>
    <w:rsid w:val="00126C8C"/>
    <w:rsid w:val="00127120"/>
    <w:rsid w:val="001300EB"/>
    <w:rsid w:val="001318F6"/>
    <w:rsid w:val="00131B55"/>
    <w:rsid w:val="00131C3F"/>
    <w:rsid w:val="0013215E"/>
    <w:rsid w:val="00133013"/>
    <w:rsid w:val="0013363D"/>
    <w:rsid w:val="00136678"/>
    <w:rsid w:val="00136D20"/>
    <w:rsid w:val="001371FD"/>
    <w:rsid w:val="0013727F"/>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585B"/>
    <w:rsid w:val="001469E3"/>
    <w:rsid w:val="00147738"/>
    <w:rsid w:val="001509C6"/>
    <w:rsid w:val="00150EBC"/>
    <w:rsid w:val="00152604"/>
    <w:rsid w:val="00153D16"/>
    <w:rsid w:val="001549F5"/>
    <w:rsid w:val="00155FB9"/>
    <w:rsid w:val="00156299"/>
    <w:rsid w:val="00157168"/>
    <w:rsid w:val="00157310"/>
    <w:rsid w:val="00157C75"/>
    <w:rsid w:val="00160047"/>
    <w:rsid w:val="001605FD"/>
    <w:rsid w:val="001606C2"/>
    <w:rsid w:val="00160A29"/>
    <w:rsid w:val="00161F69"/>
    <w:rsid w:val="001632A1"/>
    <w:rsid w:val="00164894"/>
    <w:rsid w:val="00164943"/>
    <w:rsid w:val="00164FF9"/>
    <w:rsid w:val="00165B2B"/>
    <w:rsid w:val="0016686F"/>
    <w:rsid w:val="00167D10"/>
    <w:rsid w:val="00170120"/>
    <w:rsid w:val="0017068B"/>
    <w:rsid w:val="00170FFA"/>
    <w:rsid w:val="00171067"/>
    <w:rsid w:val="00171E5B"/>
    <w:rsid w:val="001726A5"/>
    <w:rsid w:val="00172CA2"/>
    <w:rsid w:val="001744EF"/>
    <w:rsid w:val="0017488C"/>
    <w:rsid w:val="00174982"/>
    <w:rsid w:val="00175355"/>
    <w:rsid w:val="001770AC"/>
    <w:rsid w:val="001770AD"/>
    <w:rsid w:val="00177516"/>
    <w:rsid w:val="00177D25"/>
    <w:rsid w:val="001818F0"/>
    <w:rsid w:val="001822DB"/>
    <w:rsid w:val="001824D3"/>
    <w:rsid w:val="0018252A"/>
    <w:rsid w:val="001826BA"/>
    <w:rsid w:val="00183B67"/>
    <w:rsid w:val="00184EE4"/>
    <w:rsid w:val="00186372"/>
    <w:rsid w:val="00186741"/>
    <w:rsid w:val="0018753B"/>
    <w:rsid w:val="00187565"/>
    <w:rsid w:val="00187689"/>
    <w:rsid w:val="00187F77"/>
    <w:rsid w:val="001906FF"/>
    <w:rsid w:val="00190B5F"/>
    <w:rsid w:val="001930EF"/>
    <w:rsid w:val="00193206"/>
    <w:rsid w:val="00194D1B"/>
    <w:rsid w:val="0019595D"/>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3D45"/>
    <w:rsid w:val="001B5E0B"/>
    <w:rsid w:val="001B5EAE"/>
    <w:rsid w:val="001B689A"/>
    <w:rsid w:val="001B6C4A"/>
    <w:rsid w:val="001B7232"/>
    <w:rsid w:val="001C0851"/>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39E0"/>
    <w:rsid w:val="001D3C04"/>
    <w:rsid w:val="001D3C3E"/>
    <w:rsid w:val="001D3D93"/>
    <w:rsid w:val="001D47D7"/>
    <w:rsid w:val="001D50DB"/>
    <w:rsid w:val="001D533D"/>
    <w:rsid w:val="001D7163"/>
    <w:rsid w:val="001E00B5"/>
    <w:rsid w:val="001E1B47"/>
    <w:rsid w:val="001E1D64"/>
    <w:rsid w:val="001E2A0B"/>
    <w:rsid w:val="001E35A7"/>
    <w:rsid w:val="001E44AD"/>
    <w:rsid w:val="001E5D00"/>
    <w:rsid w:val="001E7954"/>
    <w:rsid w:val="001E7EDF"/>
    <w:rsid w:val="001F0353"/>
    <w:rsid w:val="001F04AC"/>
    <w:rsid w:val="001F0AFF"/>
    <w:rsid w:val="001F13B3"/>
    <w:rsid w:val="001F182F"/>
    <w:rsid w:val="001F2686"/>
    <w:rsid w:val="001F3687"/>
    <w:rsid w:val="001F3A38"/>
    <w:rsid w:val="001F3B2D"/>
    <w:rsid w:val="001F474C"/>
    <w:rsid w:val="001F4751"/>
    <w:rsid w:val="001F4796"/>
    <w:rsid w:val="001F5F9E"/>
    <w:rsid w:val="001F630F"/>
    <w:rsid w:val="001F66D4"/>
    <w:rsid w:val="001F6E7C"/>
    <w:rsid w:val="001F7F7A"/>
    <w:rsid w:val="00200147"/>
    <w:rsid w:val="0020081D"/>
    <w:rsid w:val="00203566"/>
    <w:rsid w:val="0020399E"/>
    <w:rsid w:val="00204504"/>
    <w:rsid w:val="002046BA"/>
    <w:rsid w:val="002048B9"/>
    <w:rsid w:val="0020540C"/>
    <w:rsid w:val="002055F4"/>
    <w:rsid w:val="00205686"/>
    <w:rsid w:val="00205C65"/>
    <w:rsid w:val="00206B56"/>
    <w:rsid w:val="002072C1"/>
    <w:rsid w:val="00207309"/>
    <w:rsid w:val="0020799E"/>
    <w:rsid w:val="00207B3E"/>
    <w:rsid w:val="002103D9"/>
    <w:rsid w:val="00210453"/>
    <w:rsid w:val="0021259F"/>
    <w:rsid w:val="00215034"/>
    <w:rsid w:val="00215E17"/>
    <w:rsid w:val="002166C0"/>
    <w:rsid w:val="00216ACF"/>
    <w:rsid w:val="002175EA"/>
    <w:rsid w:val="00217B3C"/>
    <w:rsid w:val="00217CB1"/>
    <w:rsid w:val="00217FB1"/>
    <w:rsid w:val="00220678"/>
    <w:rsid w:val="002208D0"/>
    <w:rsid w:val="0022175D"/>
    <w:rsid w:val="00222B2F"/>
    <w:rsid w:val="00223E82"/>
    <w:rsid w:val="0022409D"/>
    <w:rsid w:val="002242FF"/>
    <w:rsid w:val="002243A8"/>
    <w:rsid w:val="00225162"/>
    <w:rsid w:val="00225989"/>
    <w:rsid w:val="00226BB8"/>
    <w:rsid w:val="002270A2"/>
    <w:rsid w:val="00230C3E"/>
    <w:rsid w:val="00231E3A"/>
    <w:rsid w:val="002320AD"/>
    <w:rsid w:val="002328ED"/>
    <w:rsid w:val="00232A82"/>
    <w:rsid w:val="00233084"/>
    <w:rsid w:val="00233C8E"/>
    <w:rsid w:val="00234DB0"/>
    <w:rsid w:val="002350B0"/>
    <w:rsid w:val="002362AC"/>
    <w:rsid w:val="0023643A"/>
    <w:rsid w:val="00237DC5"/>
    <w:rsid w:val="0024043B"/>
    <w:rsid w:val="00240B9E"/>
    <w:rsid w:val="0024144A"/>
    <w:rsid w:val="00241C61"/>
    <w:rsid w:val="00242895"/>
    <w:rsid w:val="00242C64"/>
    <w:rsid w:val="00243B8D"/>
    <w:rsid w:val="00243CBC"/>
    <w:rsid w:val="0024432B"/>
    <w:rsid w:val="002445AD"/>
    <w:rsid w:val="00245186"/>
    <w:rsid w:val="00245C97"/>
    <w:rsid w:val="00245DCA"/>
    <w:rsid w:val="00245E95"/>
    <w:rsid w:val="0024673E"/>
    <w:rsid w:val="00246B75"/>
    <w:rsid w:val="00247BC4"/>
    <w:rsid w:val="00247D86"/>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DBE"/>
    <w:rsid w:val="002614E8"/>
    <w:rsid w:val="002619C3"/>
    <w:rsid w:val="002630EC"/>
    <w:rsid w:val="002636C1"/>
    <w:rsid w:val="002648B0"/>
    <w:rsid w:val="00264D04"/>
    <w:rsid w:val="0026563F"/>
    <w:rsid w:val="00266294"/>
    <w:rsid w:val="00266DF1"/>
    <w:rsid w:val="00267B78"/>
    <w:rsid w:val="00267C59"/>
    <w:rsid w:val="00270AB2"/>
    <w:rsid w:val="0027229F"/>
    <w:rsid w:val="002736C7"/>
    <w:rsid w:val="00273D37"/>
    <w:rsid w:val="00275303"/>
    <w:rsid w:val="002761BF"/>
    <w:rsid w:val="002767E1"/>
    <w:rsid w:val="00277A2C"/>
    <w:rsid w:val="00281791"/>
    <w:rsid w:val="00281B1A"/>
    <w:rsid w:val="00281E96"/>
    <w:rsid w:val="002834D8"/>
    <w:rsid w:val="002838FA"/>
    <w:rsid w:val="00283AAD"/>
    <w:rsid w:val="00286574"/>
    <w:rsid w:val="002911A8"/>
    <w:rsid w:val="0029177D"/>
    <w:rsid w:val="00291F06"/>
    <w:rsid w:val="00292717"/>
    <w:rsid w:val="00292FFC"/>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2F"/>
    <w:rsid w:val="002B01A8"/>
    <w:rsid w:val="002B0640"/>
    <w:rsid w:val="002B0CF7"/>
    <w:rsid w:val="002B13BE"/>
    <w:rsid w:val="002B286A"/>
    <w:rsid w:val="002B3272"/>
    <w:rsid w:val="002B3844"/>
    <w:rsid w:val="002B3B6A"/>
    <w:rsid w:val="002B4115"/>
    <w:rsid w:val="002B4653"/>
    <w:rsid w:val="002B66D9"/>
    <w:rsid w:val="002B72C2"/>
    <w:rsid w:val="002B785C"/>
    <w:rsid w:val="002B7D44"/>
    <w:rsid w:val="002C0296"/>
    <w:rsid w:val="002C0774"/>
    <w:rsid w:val="002C09C9"/>
    <w:rsid w:val="002C133C"/>
    <w:rsid w:val="002C197B"/>
    <w:rsid w:val="002C1B2F"/>
    <w:rsid w:val="002C1F7D"/>
    <w:rsid w:val="002C2E8B"/>
    <w:rsid w:val="002C31CF"/>
    <w:rsid w:val="002C5799"/>
    <w:rsid w:val="002C6318"/>
    <w:rsid w:val="002C64C0"/>
    <w:rsid w:val="002C7008"/>
    <w:rsid w:val="002D0613"/>
    <w:rsid w:val="002D0617"/>
    <w:rsid w:val="002D0AB4"/>
    <w:rsid w:val="002D0F4A"/>
    <w:rsid w:val="002D3153"/>
    <w:rsid w:val="002D3A8E"/>
    <w:rsid w:val="002D3B2E"/>
    <w:rsid w:val="002D435E"/>
    <w:rsid w:val="002D4C07"/>
    <w:rsid w:val="002D51B1"/>
    <w:rsid w:val="002D66D2"/>
    <w:rsid w:val="002D6CAD"/>
    <w:rsid w:val="002D738F"/>
    <w:rsid w:val="002D7C29"/>
    <w:rsid w:val="002E0DBF"/>
    <w:rsid w:val="002E138A"/>
    <w:rsid w:val="002E21D0"/>
    <w:rsid w:val="002E2E46"/>
    <w:rsid w:val="002E3F0D"/>
    <w:rsid w:val="002E45C0"/>
    <w:rsid w:val="002E5789"/>
    <w:rsid w:val="002E6178"/>
    <w:rsid w:val="002E68E9"/>
    <w:rsid w:val="002E7146"/>
    <w:rsid w:val="002E7727"/>
    <w:rsid w:val="002E7C3E"/>
    <w:rsid w:val="002F1792"/>
    <w:rsid w:val="002F1E20"/>
    <w:rsid w:val="002F3D46"/>
    <w:rsid w:val="002F4476"/>
    <w:rsid w:val="002F44ED"/>
    <w:rsid w:val="002F71B8"/>
    <w:rsid w:val="002F72C5"/>
    <w:rsid w:val="002F79E3"/>
    <w:rsid w:val="002F7FC3"/>
    <w:rsid w:val="00300156"/>
    <w:rsid w:val="003004BB"/>
    <w:rsid w:val="00300B56"/>
    <w:rsid w:val="0030147C"/>
    <w:rsid w:val="003018F6"/>
    <w:rsid w:val="00302017"/>
    <w:rsid w:val="003040C4"/>
    <w:rsid w:val="00304280"/>
    <w:rsid w:val="0030542F"/>
    <w:rsid w:val="00305A96"/>
    <w:rsid w:val="00305F3C"/>
    <w:rsid w:val="00305F6F"/>
    <w:rsid w:val="003076C6"/>
    <w:rsid w:val="00307B05"/>
    <w:rsid w:val="00310773"/>
    <w:rsid w:val="0031093A"/>
    <w:rsid w:val="0031147B"/>
    <w:rsid w:val="00311810"/>
    <w:rsid w:val="00312265"/>
    <w:rsid w:val="003125A0"/>
    <w:rsid w:val="00312E08"/>
    <w:rsid w:val="003131DB"/>
    <w:rsid w:val="00313670"/>
    <w:rsid w:val="003147D9"/>
    <w:rsid w:val="003154F4"/>
    <w:rsid w:val="00315588"/>
    <w:rsid w:val="00315C10"/>
    <w:rsid w:val="003161D3"/>
    <w:rsid w:val="003175DE"/>
    <w:rsid w:val="00317847"/>
    <w:rsid w:val="00320FA6"/>
    <w:rsid w:val="003227E6"/>
    <w:rsid w:val="00323005"/>
    <w:rsid w:val="003233EB"/>
    <w:rsid w:val="00323C53"/>
    <w:rsid w:val="003247C2"/>
    <w:rsid w:val="0032490C"/>
    <w:rsid w:val="00324B8E"/>
    <w:rsid w:val="00324ECE"/>
    <w:rsid w:val="00325078"/>
    <w:rsid w:val="0032556F"/>
    <w:rsid w:val="00325895"/>
    <w:rsid w:val="003305CE"/>
    <w:rsid w:val="00330C6A"/>
    <w:rsid w:val="00331FE5"/>
    <w:rsid w:val="0033249E"/>
    <w:rsid w:val="0033289C"/>
    <w:rsid w:val="00332DB9"/>
    <w:rsid w:val="00333344"/>
    <w:rsid w:val="0033460D"/>
    <w:rsid w:val="00334ECA"/>
    <w:rsid w:val="00335959"/>
    <w:rsid w:val="00340115"/>
    <w:rsid w:val="00342C65"/>
    <w:rsid w:val="0034301B"/>
    <w:rsid w:val="00343688"/>
    <w:rsid w:val="00344351"/>
    <w:rsid w:val="00344658"/>
    <w:rsid w:val="003460C5"/>
    <w:rsid w:val="00346C9B"/>
    <w:rsid w:val="00346CFA"/>
    <w:rsid w:val="00346EBE"/>
    <w:rsid w:val="0034741F"/>
    <w:rsid w:val="003500FE"/>
    <w:rsid w:val="003511A0"/>
    <w:rsid w:val="00351D5C"/>
    <w:rsid w:val="00354DC0"/>
    <w:rsid w:val="00356D2E"/>
    <w:rsid w:val="00357000"/>
    <w:rsid w:val="003602D1"/>
    <w:rsid w:val="00360649"/>
    <w:rsid w:val="0036084D"/>
    <w:rsid w:val="0036099D"/>
    <w:rsid w:val="00360EE3"/>
    <w:rsid w:val="00362B21"/>
    <w:rsid w:val="00362F9A"/>
    <w:rsid w:val="00363AA0"/>
    <w:rsid w:val="003644A6"/>
    <w:rsid w:val="00364E99"/>
    <w:rsid w:val="00365DBB"/>
    <w:rsid w:val="003660C3"/>
    <w:rsid w:val="003674D6"/>
    <w:rsid w:val="00371338"/>
    <w:rsid w:val="003718F6"/>
    <w:rsid w:val="00371A4B"/>
    <w:rsid w:val="00371BAF"/>
    <w:rsid w:val="00371BCB"/>
    <w:rsid w:val="003727A3"/>
    <w:rsid w:val="00372958"/>
    <w:rsid w:val="00373C65"/>
    <w:rsid w:val="00374D2B"/>
    <w:rsid w:val="00374D33"/>
    <w:rsid w:val="00376BAC"/>
    <w:rsid w:val="0037702A"/>
    <w:rsid w:val="00377321"/>
    <w:rsid w:val="003778A2"/>
    <w:rsid w:val="00377DC1"/>
    <w:rsid w:val="00380BE3"/>
    <w:rsid w:val="00381580"/>
    <w:rsid w:val="00381ACD"/>
    <w:rsid w:val="00381FD2"/>
    <w:rsid w:val="003834A0"/>
    <w:rsid w:val="003838FE"/>
    <w:rsid w:val="00383B23"/>
    <w:rsid w:val="003870EF"/>
    <w:rsid w:val="003875CF"/>
    <w:rsid w:val="00391A86"/>
    <w:rsid w:val="00393474"/>
    <w:rsid w:val="003938EF"/>
    <w:rsid w:val="00393B83"/>
    <w:rsid w:val="00393D22"/>
    <w:rsid w:val="00393F82"/>
    <w:rsid w:val="003943A2"/>
    <w:rsid w:val="003949ED"/>
    <w:rsid w:val="00396448"/>
    <w:rsid w:val="00397836"/>
    <w:rsid w:val="003A00B7"/>
    <w:rsid w:val="003A11DF"/>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59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4BC6"/>
    <w:rsid w:val="003D57A6"/>
    <w:rsid w:val="003D7DFC"/>
    <w:rsid w:val="003E09F3"/>
    <w:rsid w:val="003E0B7F"/>
    <w:rsid w:val="003E13D6"/>
    <w:rsid w:val="003E3623"/>
    <w:rsid w:val="003E3BE7"/>
    <w:rsid w:val="003E4288"/>
    <w:rsid w:val="003E46EF"/>
    <w:rsid w:val="003E48C7"/>
    <w:rsid w:val="003E6457"/>
    <w:rsid w:val="003E6B48"/>
    <w:rsid w:val="003F01D8"/>
    <w:rsid w:val="003F027C"/>
    <w:rsid w:val="003F089C"/>
    <w:rsid w:val="003F0E38"/>
    <w:rsid w:val="003F1672"/>
    <w:rsid w:val="003F1DDA"/>
    <w:rsid w:val="003F1F86"/>
    <w:rsid w:val="003F21E3"/>
    <w:rsid w:val="003F22D6"/>
    <w:rsid w:val="003F2E6A"/>
    <w:rsid w:val="003F33E9"/>
    <w:rsid w:val="003F38EB"/>
    <w:rsid w:val="003F3A87"/>
    <w:rsid w:val="003F4C5F"/>
    <w:rsid w:val="003F4D15"/>
    <w:rsid w:val="003F79E3"/>
    <w:rsid w:val="003F7E4C"/>
    <w:rsid w:val="00400787"/>
    <w:rsid w:val="004012A3"/>
    <w:rsid w:val="004025C0"/>
    <w:rsid w:val="004029A8"/>
    <w:rsid w:val="00402FB1"/>
    <w:rsid w:val="0040390D"/>
    <w:rsid w:val="00403E26"/>
    <w:rsid w:val="004047C6"/>
    <w:rsid w:val="00404D4F"/>
    <w:rsid w:val="004050A3"/>
    <w:rsid w:val="00405203"/>
    <w:rsid w:val="00405519"/>
    <w:rsid w:val="00405CFD"/>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B2F"/>
    <w:rsid w:val="00416CC1"/>
    <w:rsid w:val="00416D95"/>
    <w:rsid w:val="00417C84"/>
    <w:rsid w:val="0042142C"/>
    <w:rsid w:val="00421A18"/>
    <w:rsid w:val="00421B9D"/>
    <w:rsid w:val="0042314D"/>
    <w:rsid w:val="00423A46"/>
    <w:rsid w:val="00424443"/>
    <w:rsid w:val="00425035"/>
    <w:rsid w:val="004252DA"/>
    <w:rsid w:val="004253B1"/>
    <w:rsid w:val="004258AA"/>
    <w:rsid w:val="00426488"/>
    <w:rsid w:val="0042709C"/>
    <w:rsid w:val="004276E5"/>
    <w:rsid w:val="00427D37"/>
    <w:rsid w:val="00427EA1"/>
    <w:rsid w:val="004300A5"/>
    <w:rsid w:val="004305A9"/>
    <w:rsid w:val="004305BF"/>
    <w:rsid w:val="004308B3"/>
    <w:rsid w:val="00431C87"/>
    <w:rsid w:val="004323AB"/>
    <w:rsid w:val="004324CD"/>
    <w:rsid w:val="00432628"/>
    <w:rsid w:val="00432A05"/>
    <w:rsid w:val="00432C1E"/>
    <w:rsid w:val="00432F64"/>
    <w:rsid w:val="00433C12"/>
    <w:rsid w:val="004342C6"/>
    <w:rsid w:val="004344F1"/>
    <w:rsid w:val="00434542"/>
    <w:rsid w:val="004348D1"/>
    <w:rsid w:val="00434CDD"/>
    <w:rsid w:val="00434D6C"/>
    <w:rsid w:val="00434FED"/>
    <w:rsid w:val="00436627"/>
    <w:rsid w:val="00437C7C"/>
    <w:rsid w:val="004402FB"/>
    <w:rsid w:val="00440999"/>
    <w:rsid w:val="00442EB5"/>
    <w:rsid w:val="0044364A"/>
    <w:rsid w:val="0044394B"/>
    <w:rsid w:val="00443BF0"/>
    <w:rsid w:val="00444035"/>
    <w:rsid w:val="004441E2"/>
    <w:rsid w:val="0044447F"/>
    <w:rsid w:val="00444E3E"/>
    <w:rsid w:val="004459DC"/>
    <w:rsid w:val="004461AE"/>
    <w:rsid w:val="00447B33"/>
    <w:rsid w:val="004508C9"/>
    <w:rsid w:val="00451022"/>
    <w:rsid w:val="00451035"/>
    <w:rsid w:val="0045198D"/>
    <w:rsid w:val="00453F03"/>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550"/>
    <w:rsid w:val="00472C37"/>
    <w:rsid w:val="00472DF8"/>
    <w:rsid w:val="0047376C"/>
    <w:rsid w:val="004738E9"/>
    <w:rsid w:val="00473B56"/>
    <w:rsid w:val="00473DD2"/>
    <w:rsid w:val="00475791"/>
    <w:rsid w:val="0047670A"/>
    <w:rsid w:val="0047727E"/>
    <w:rsid w:val="00477325"/>
    <w:rsid w:val="004800F7"/>
    <w:rsid w:val="00480436"/>
    <w:rsid w:val="00483AC9"/>
    <w:rsid w:val="00483DBF"/>
    <w:rsid w:val="0048569E"/>
    <w:rsid w:val="00485BC4"/>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01A"/>
    <w:rsid w:val="004A51CC"/>
    <w:rsid w:val="004A5274"/>
    <w:rsid w:val="004A5C1B"/>
    <w:rsid w:val="004A5FBB"/>
    <w:rsid w:val="004A60CB"/>
    <w:rsid w:val="004A66FA"/>
    <w:rsid w:val="004B08A0"/>
    <w:rsid w:val="004B31C0"/>
    <w:rsid w:val="004B3885"/>
    <w:rsid w:val="004B470F"/>
    <w:rsid w:val="004B5344"/>
    <w:rsid w:val="004B571B"/>
    <w:rsid w:val="004B64D6"/>
    <w:rsid w:val="004B7098"/>
    <w:rsid w:val="004B751C"/>
    <w:rsid w:val="004C0951"/>
    <w:rsid w:val="004C09FB"/>
    <w:rsid w:val="004C0C53"/>
    <w:rsid w:val="004C106B"/>
    <w:rsid w:val="004C1F3A"/>
    <w:rsid w:val="004C2088"/>
    <w:rsid w:val="004C2F9E"/>
    <w:rsid w:val="004C32A3"/>
    <w:rsid w:val="004C39CA"/>
    <w:rsid w:val="004C3BD1"/>
    <w:rsid w:val="004C5C6C"/>
    <w:rsid w:val="004C6F2D"/>
    <w:rsid w:val="004C6F5C"/>
    <w:rsid w:val="004C70AB"/>
    <w:rsid w:val="004D1079"/>
    <w:rsid w:val="004D1147"/>
    <w:rsid w:val="004D176A"/>
    <w:rsid w:val="004D1A53"/>
    <w:rsid w:val="004D2495"/>
    <w:rsid w:val="004D4942"/>
    <w:rsid w:val="004D5E49"/>
    <w:rsid w:val="004D5E52"/>
    <w:rsid w:val="004E104F"/>
    <w:rsid w:val="004E186D"/>
    <w:rsid w:val="004E1C39"/>
    <w:rsid w:val="004E4139"/>
    <w:rsid w:val="004E4CF2"/>
    <w:rsid w:val="004E5873"/>
    <w:rsid w:val="004E5CAD"/>
    <w:rsid w:val="004E66E0"/>
    <w:rsid w:val="004E6AB1"/>
    <w:rsid w:val="004E7D81"/>
    <w:rsid w:val="004F11C0"/>
    <w:rsid w:val="004F1510"/>
    <w:rsid w:val="004F1967"/>
    <w:rsid w:val="004F29CE"/>
    <w:rsid w:val="004F2B3E"/>
    <w:rsid w:val="004F4B3A"/>
    <w:rsid w:val="004F4D44"/>
    <w:rsid w:val="004F5A7F"/>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5BB"/>
    <w:rsid w:val="00511706"/>
    <w:rsid w:val="005124E9"/>
    <w:rsid w:val="00512584"/>
    <w:rsid w:val="005135F6"/>
    <w:rsid w:val="00514E40"/>
    <w:rsid w:val="00515304"/>
    <w:rsid w:val="00515C0E"/>
    <w:rsid w:val="005167A1"/>
    <w:rsid w:val="0051683D"/>
    <w:rsid w:val="005168B7"/>
    <w:rsid w:val="005204EB"/>
    <w:rsid w:val="00521459"/>
    <w:rsid w:val="00522D32"/>
    <w:rsid w:val="005233BA"/>
    <w:rsid w:val="00524141"/>
    <w:rsid w:val="00524890"/>
    <w:rsid w:val="00524B13"/>
    <w:rsid w:val="005258F3"/>
    <w:rsid w:val="00526F67"/>
    <w:rsid w:val="0052781E"/>
    <w:rsid w:val="005278B3"/>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7CD"/>
    <w:rsid w:val="00541A92"/>
    <w:rsid w:val="00542302"/>
    <w:rsid w:val="005434D1"/>
    <w:rsid w:val="00543873"/>
    <w:rsid w:val="00543B14"/>
    <w:rsid w:val="005446BF"/>
    <w:rsid w:val="005454E2"/>
    <w:rsid w:val="00545D8A"/>
    <w:rsid w:val="005461F4"/>
    <w:rsid w:val="005462CB"/>
    <w:rsid w:val="005466C8"/>
    <w:rsid w:val="00546E06"/>
    <w:rsid w:val="00546EE4"/>
    <w:rsid w:val="00547E0E"/>
    <w:rsid w:val="00550CD6"/>
    <w:rsid w:val="005514C5"/>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2AFB"/>
    <w:rsid w:val="00563E43"/>
    <w:rsid w:val="005650E7"/>
    <w:rsid w:val="0057085E"/>
    <w:rsid w:val="00570977"/>
    <w:rsid w:val="00571586"/>
    <w:rsid w:val="00571DFE"/>
    <w:rsid w:val="005732B4"/>
    <w:rsid w:val="005732ED"/>
    <w:rsid w:val="0057340E"/>
    <w:rsid w:val="00573BAE"/>
    <w:rsid w:val="005740F2"/>
    <w:rsid w:val="0057433D"/>
    <w:rsid w:val="005744F0"/>
    <w:rsid w:val="0057454C"/>
    <w:rsid w:val="00575043"/>
    <w:rsid w:val="0057594C"/>
    <w:rsid w:val="00575A0C"/>
    <w:rsid w:val="00575FCF"/>
    <w:rsid w:val="00582DBC"/>
    <w:rsid w:val="00583755"/>
    <w:rsid w:val="00585598"/>
    <w:rsid w:val="00585825"/>
    <w:rsid w:val="005860CF"/>
    <w:rsid w:val="00587E65"/>
    <w:rsid w:val="00590057"/>
    <w:rsid w:val="0059019D"/>
    <w:rsid w:val="00590EDD"/>
    <w:rsid w:val="00591416"/>
    <w:rsid w:val="005920F8"/>
    <w:rsid w:val="005925D3"/>
    <w:rsid w:val="00592C6A"/>
    <w:rsid w:val="005931C9"/>
    <w:rsid w:val="00594ACB"/>
    <w:rsid w:val="005954E0"/>
    <w:rsid w:val="00596A82"/>
    <w:rsid w:val="00596AD9"/>
    <w:rsid w:val="00597392"/>
    <w:rsid w:val="00597D28"/>
    <w:rsid w:val="005A0875"/>
    <w:rsid w:val="005A29EC"/>
    <w:rsid w:val="005A3032"/>
    <w:rsid w:val="005A4036"/>
    <w:rsid w:val="005A48F8"/>
    <w:rsid w:val="005A4E8D"/>
    <w:rsid w:val="005A4F44"/>
    <w:rsid w:val="005A5A6B"/>
    <w:rsid w:val="005A5E82"/>
    <w:rsid w:val="005A5FF0"/>
    <w:rsid w:val="005A61BC"/>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5E1"/>
    <w:rsid w:val="005C1D15"/>
    <w:rsid w:val="005C48DF"/>
    <w:rsid w:val="005C5ACE"/>
    <w:rsid w:val="005C6358"/>
    <w:rsid w:val="005C760C"/>
    <w:rsid w:val="005D078D"/>
    <w:rsid w:val="005D0A4A"/>
    <w:rsid w:val="005D1364"/>
    <w:rsid w:val="005D2DC0"/>
    <w:rsid w:val="005D2E1D"/>
    <w:rsid w:val="005D5123"/>
    <w:rsid w:val="005D6DBE"/>
    <w:rsid w:val="005D6F68"/>
    <w:rsid w:val="005D7412"/>
    <w:rsid w:val="005D7FB7"/>
    <w:rsid w:val="005E1396"/>
    <w:rsid w:val="005E216B"/>
    <w:rsid w:val="005E37D7"/>
    <w:rsid w:val="005E3C43"/>
    <w:rsid w:val="005E4670"/>
    <w:rsid w:val="005E49FE"/>
    <w:rsid w:val="005E70AC"/>
    <w:rsid w:val="005F0DF6"/>
    <w:rsid w:val="005F13B3"/>
    <w:rsid w:val="005F15F1"/>
    <w:rsid w:val="005F1686"/>
    <w:rsid w:val="005F1B5C"/>
    <w:rsid w:val="005F2329"/>
    <w:rsid w:val="005F2D82"/>
    <w:rsid w:val="005F3277"/>
    <w:rsid w:val="005F3B55"/>
    <w:rsid w:val="005F4625"/>
    <w:rsid w:val="005F4664"/>
    <w:rsid w:val="005F4AAE"/>
    <w:rsid w:val="005F51EB"/>
    <w:rsid w:val="005F60B5"/>
    <w:rsid w:val="005F6AC2"/>
    <w:rsid w:val="005F7A13"/>
    <w:rsid w:val="005F7FBF"/>
    <w:rsid w:val="006009FA"/>
    <w:rsid w:val="00600FA8"/>
    <w:rsid w:val="0060188A"/>
    <w:rsid w:val="006019A8"/>
    <w:rsid w:val="00601AA0"/>
    <w:rsid w:val="00601D0D"/>
    <w:rsid w:val="00602AAA"/>
    <w:rsid w:val="006030BC"/>
    <w:rsid w:val="00603488"/>
    <w:rsid w:val="00604191"/>
    <w:rsid w:val="00606434"/>
    <w:rsid w:val="006064C5"/>
    <w:rsid w:val="006105F8"/>
    <w:rsid w:val="00611E82"/>
    <w:rsid w:val="0061440B"/>
    <w:rsid w:val="00614680"/>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7C3"/>
    <w:rsid w:val="00632295"/>
    <w:rsid w:val="00633361"/>
    <w:rsid w:val="006341BE"/>
    <w:rsid w:val="0063643E"/>
    <w:rsid w:val="00636A13"/>
    <w:rsid w:val="006407A2"/>
    <w:rsid w:val="00641959"/>
    <w:rsid w:val="00641B1C"/>
    <w:rsid w:val="00641CF9"/>
    <w:rsid w:val="00641EC1"/>
    <w:rsid w:val="00642EB8"/>
    <w:rsid w:val="00643A4B"/>
    <w:rsid w:val="00643E30"/>
    <w:rsid w:val="006443EA"/>
    <w:rsid w:val="006446B7"/>
    <w:rsid w:val="006452DA"/>
    <w:rsid w:val="00645ABC"/>
    <w:rsid w:val="00647E3E"/>
    <w:rsid w:val="006501A9"/>
    <w:rsid w:val="006501AC"/>
    <w:rsid w:val="0065054D"/>
    <w:rsid w:val="00651633"/>
    <w:rsid w:val="00651DCD"/>
    <w:rsid w:val="006520DA"/>
    <w:rsid w:val="006524B9"/>
    <w:rsid w:val="00653433"/>
    <w:rsid w:val="00653578"/>
    <w:rsid w:val="0065390E"/>
    <w:rsid w:val="00653B73"/>
    <w:rsid w:val="00653BCE"/>
    <w:rsid w:val="006543C7"/>
    <w:rsid w:val="00654BBA"/>
    <w:rsid w:val="00655964"/>
    <w:rsid w:val="00656AF0"/>
    <w:rsid w:val="00656E51"/>
    <w:rsid w:val="00660709"/>
    <w:rsid w:val="006611C8"/>
    <w:rsid w:val="00662413"/>
    <w:rsid w:val="006625B1"/>
    <w:rsid w:val="00662C19"/>
    <w:rsid w:val="00662EB9"/>
    <w:rsid w:val="0066445D"/>
    <w:rsid w:val="006649BD"/>
    <w:rsid w:val="0066719E"/>
    <w:rsid w:val="0066780C"/>
    <w:rsid w:val="0067034D"/>
    <w:rsid w:val="006706AF"/>
    <w:rsid w:val="00670846"/>
    <w:rsid w:val="0067088D"/>
    <w:rsid w:val="006709B2"/>
    <w:rsid w:val="0067165A"/>
    <w:rsid w:val="00671D98"/>
    <w:rsid w:val="00672002"/>
    <w:rsid w:val="006724DC"/>
    <w:rsid w:val="00672E5A"/>
    <w:rsid w:val="0067309F"/>
    <w:rsid w:val="00673FA0"/>
    <w:rsid w:val="00674F5B"/>
    <w:rsid w:val="00675144"/>
    <w:rsid w:val="00675153"/>
    <w:rsid w:val="006752C6"/>
    <w:rsid w:val="00675A35"/>
    <w:rsid w:val="00675B9E"/>
    <w:rsid w:val="00675C2D"/>
    <w:rsid w:val="00675F6F"/>
    <w:rsid w:val="00677326"/>
    <w:rsid w:val="006773A1"/>
    <w:rsid w:val="0068036B"/>
    <w:rsid w:val="00680AE7"/>
    <w:rsid w:val="00680BD8"/>
    <w:rsid w:val="00681AED"/>
    <w:rsid w:val="00681BF7"/>
    <w:rsid w:val="00681EAE"/>
    <w:rsid w:val="00682EC8"/>
    <w:rsid w:val="006843CB"/>
    <w:rsid w:val="00684A09"/>
    <w:rsid w:val="00684AED"/>
    <w:rsid w:val="00684C91"/>
    <w:rsid w:val="0068718C"/>
    <w:rsid w:val="006875BA"/>
    <w:rsid w:val="00691112"/>
    <w:rsid w:val="00691801"/>
    <w:rsid w:val="00692378"/>
    <w:rsid w:val="006923C9"/>
    <w:rsid w:val="00693041"/>
    <w:rsid w:val="00693657"/>
    <w:rsid w:val="0069388E"/>
    <w:rsid w:val="0069496B"/>
    <w:rsid w:val="00695607"/>
    <w:rsid w:val="00695654"/>
    <w:rsid w:val="006970B3"/>
    <w:rsid w:val="006A0A68"/>
    <w:rsid w:val="006A0DD9"/>
    <w:rsid w:val="006A13A1"/>
    <w:rsid w:val="006A1411"/>
    <w:rsid w:val="006A1F76"/>
    <w:rsid w:val="006A2607"/>
    <w:rsid w:val="006A260A"/>
    <w:rsid w:val="006A2FE3"/>
    <w:rsid w:val="006A3870"/>
    <w:rsid w:val="006A6262"/>
    <w:rsid w:val="006A6B74"/>
    <w:rsid w:val="006A705D"/>
    <w:rsid w:val="006A73A9"/>
    <w:rsid w:val="006A771A"/>
    <w:rsid w:val="006A7B89"/>
    <w:rsid w:val="006B132A"/>
    <w:rsid w:val="006B13E9"/>
    <w:rsid w:val="006B19C2"/>
    <w:rsid w:val="006B2B39"/>
    <w:rsid w:val="006B2C35"/>
    <w:rsid w:val="006B37EF"/>
    <w:rsid w:val="006B3F4D"/>
    <w:rsid w:val="006B4131"/>
    <w:rsid w:val="006B4A63"/>
    <w:rsid w:val="006B4C95"/>
    <w:rsid w:val="006B55BE"/>
    <w:rsid w:val="006B582A"/>
    <w:rsid w:val="006B6DDB"/>
    <w:rsid w:val="006B7A88"/>
    <w:rsid w:val="006C095A"/>
    <w:rsid w:val="006C0F17"/>
    <w:rsid w:val="006C22C0"/>
    <w:rsid w:val="006C34E2"/>
    <w:rsid w:val="006C35BB"/>
    <w:rsid w:val="006C3BD2"/>
    <w:rsid w:val="006C52F3"/>
    <w:rsid w:val="006C57DD"/>
    <w:rsid w:val="006C5905"/>
    <w:rsid w:val="006C5C4E"/>
    <w:rsid w:val="006C5CF3"/>
    <w:rsid w:val="006C61C7"/>
    <w:rsid w:val="006C6F5E"/>
    <w:rsid w:val="006C727B"/>
    <w:rsid w:val="006D005F"/>
    <w:rsid w:val="006D0C5F"/>
    <w:rsid w:val="006D0E98"/>
    <w:rsid w:val="006D123E"/>
    <w:rsid w:val="006D19A8"/>
    <w:rsid w:val="006D1D7B"/>
    <w:rsid w:val="006D20E6"/>
    <w:rsid w:val="006D2C00"/>
    <w:rsid w:val="006D44B4"/>
    <w:rsid w:val="006D4C13"/>
    <w:rsid w:val="006D6286"/>
    <w:rsid w:val="006D6865"/>
    <w:rsid w:val="006D6FC4"/>
    <w:rsid w:val="006D7161"/>
    <w:rsid w:val="006D75D1"/>
    <w:rsid w:val="006D7B37"/>
    <w:rsid w:val="006E0DC6"/>
    <w:rsid w:val="006E200F"/>
    <w:rsid w:val="006E2A00"/>
    <w:rsid w:val="006E543C"/>
    <w:rsid w:val="006E5C67"/>
    <w:rsid w:val="006E67EE"/>
    <w:rsid w:val="006E7DE6"/>
    <w:rsid w:val="006F0510"/>
    <w:rsid w:val="006F12CE"/>
    <w:rsid w:val="006F1E59"/>
    <w:rsid w:val="006F209C"/>
    <w:rsid w:val="006F2283"/>
    <w:rsid w:val="006F2969"/>
    <w:rsid w:val="006F4DAB"/>
    <w:rsid w:val="006F58B6"/>
    <w:rsid w:val="006F6E7E"/>
    <w:rsid w:val="006F713D"/>
    <w:rsid w:val="006F79FB"/>
    <w:rsid w:val="007000FA"/>
    <w:rsid w:val="007003CE"/>
    <w:rsid w:val="007003D9"/>
    <w:rsid w:val="007003F2"/>
    <w:rsid w:val="00700587"/>
    <w:rsid w:val="00700BA0"/>
    <w:rsid w:val="00700F99"/>
    <w:rsid w:val="0070232C"/>
    <w:rsid w:val="00703F14"/>
    <w:rsid w:val="007046B4"/>
    <w:rsid w:val="007049FD"/>
    <w:rsid w:val="00706703"/>
    <w:rsid w:val="00707278"/>
    <w:rsid w:val="00707CC0"/>
    <w:rsid w:val="00710D24"/>
    <w:rsid w:val="0071122B"/>
    <w:rsid w:val="007112CC"/>
    <w:rsid w:val="00711B0B"/>
    <w:rsid w:val="00711F27"/>
    <w:rsid w:val="00711F5A"/>
    <w:rsid w:val="00712E53"/>
    <w:rsid w:val="00713E8F"/>
    <w:rsid w:val="0071563F"/>
    <w:rsid w:val="0071571C"/>
    <w:rsid w:val="007157D3"/>
    <w:rsid w:val="007165E3"/>
    <w:rsid w:val="007167E2"/>
    <w:rsid w:val="00717223"/>
    <w:rsid w:val="007172D5"/>
    <w:rsid w:val="00717ADF"/>
    <w:rsid w:val="00717D1E"/>
    <w:rsid w:val="0072118B"/>
    <w:rsid w:val="007219DE"/>
    <w:rsid w:val="00721B42"/>
    <w:rsid w:val="0072304C"/>
    <w:rsid w:val="007235E4"/>
    <w:rsid w:val="0072467C"/>
    <w:rsid w:val="00724736"/>
    <w:rsid w:val="00724B18"/>
    <w:rsid w:val="00726AF6"/>
    <w:rsid w:val="00727705"/>
    <w:rsid w:val="00730802"/>
    <w:rsid w:val="00730B33"/>
    <w:rsid w:val="00730BFA"/>
    <w:rsid w:val="00731449"/>
    <w:rsid w:val="007329AF"/>
    <w:rsid w:val="00734D12"/>
    <w:rsid w:val="007368C4"/>
    <w:rsid w:val="00736F10"/>
    <w:rsid w:val="00737D7E"/>
    <w:rsid w:val="00737FCD"/>
    <w:rsid w:val="00740571"/>
    <w:rsid w:val="00741059"/>
    <w:rsid w:val="00742363"/>
    <w:rsid w:val="007431B5"/>
    <w:rsid w:val="007438AB"/>
    <w:rsid w:val="00743F46"/>
    <w:rsid w:val="00744983"/>
    <w:rsid w:val="00744FA7"/>
    <w:rsid w:val="00744FD7"/>
    <w:rsid w:val="00745498"/>
    <w:rsid w:val="0074672A"/>
    <w:rsid w:val="00746B34"/>
    <w:rsid w:val="0074728C"/>
    <w:rsid w:val="00747365"/>
    <w:rsid w:val="00747A4A"/>
    <w:rsid w:val="00747D25"/>
    <w:rsid w:val="00747EDD"/>
    <w:rsid w:val="00750124"/>
    <w:rsid w:val="00750282"/>
    <w:rsid w:val="00750D3D"/>
    <w:rsid w:val="0075101B"/>
    <w:rsid w:val="007522A0"/>
    <w:rsid w:val="007526A1"/>
    <w:rsid w:val="00752E46"/>
    <w:rsid w:val="007530C0"/>
    <w:rsid w:val="00754A6A"/>
    <w:rsid w:val="00754F8E"/>
    <w:rsid w:val="0075541A"/>
    <w:rsid w:val="00756078"/>
    <w:rsid w:val="007561BD"/>
    <w:rsid w:val="007561C5"/>
    <w:rsid w:val="00756513"/>
    <w:rsid w:val="0075749D"/>
    <w:rsid w:val="0076069E"/>
    <w:rsid w:val="00760702"/>
    <w:rsid w:val="0076077D"/>
    <w:rsid w:val="00760D0B"/>
    <w:rsid w:val="00763DED"/>
    <w:rsid w:val="00763F88"/>
    <w:rsid w:val="00763FC4"/>
    <w:rsid w:val="0076424B"/>
    <w:rsid w:val="00764AB3"/>
    <w:rsid w:val="00764EA3"/>
    <w:rsid w:val="0077164D"/>
    <w:rsid w:val="00775970"/>
    <w:rsid w:val="007761F6"/>
    <w:rsid w:val="0077663C"/>
    <w:rsid w:val="00776D50"/>
    <w:rsid w:val="00777365"/>
    <w:rsid w:val="00780DC4"/>
    <w:rsid w:val="00782844"/>
    <w:rsid w:val="0078296A"/>
    <w:rsid w:val="00782A62"/>
    <w:rsid w:val="00782EBF"/>
    <w:rsid w:val="00782FDA"/>
    <w:rsid w:val="00784B2C"/>
    <w:rsid w:val="00784EFD"/>
    <w:rsid w:val="007850B2"/>
    <w:rsid w:val="00787810"/>
    <w:rsid w:val="0079081A"/>
    <w:rsid w:val="00790909"/>
    <w:rsid w:val="00790A12"/>
    <w:rsid w:val="0079122A"/>
    <w:rsid w:val="00791D8A"/>
    <w:rsid w:val="00791DBE"/>
    <w:rsid w:val="00793415"/>
    <w:rsid w:val="007945F0"/>
    <w:rsid w:val="00794661"/>
    <w:rsid w:val="0079529B"/>
    <w:rsid w:val="00796E0C"/>
    <w:rsid w:val="007A179A"/>
    <w:rsid w:val="007A3993"/>
    <w:rsid w:val="007A5161"/>
    <w:rsid w:val="007A5379"/>
    <w:rsid w:val="007A6698"/>
    <w:rsid w:val="007A70AF"/>
    <w:rsid w:val="007A79B7"/>
    <w:rsid w:val="007A7D5D"/>
    <w:rsid w:val="007B2285"/>
    <w:rsid w:val="007B23BC"/>
    <w:rsid w:val="007B27A7"/>
    <w:rsid w:val="007B3356"/>
    <w:rsid w:val="007B33E4"/>
    <w:rsid w:val="007B40BB"/>
    <w:rsid w:val="007B4407"/>
    <w:rsid w:val="007B4D27"/>
    <w:rsid w:val="007B54F8"/>
    <w:rsid w:val="007B5618"/>
    <w:rsid w:val="007B621D"/>
    <w:rsid w:val="007B68D8"/>
    <w:rsid w:val="007B6E39"/>
    <w:rsid w:val="007B7591"/>
    <w:rsid w:val="007C00F8"/>
    <w:rsid w:val="007C0477"/>
    <w:rsid w:val="007C04FC"/>
    <w:rsid w:val="007C19BD"/>
    <w:rsid w:val="007C207E"/>
    <w:rsid w:val="007C2CC5"/>
    <w:rsid w:val="007C2EF9"/>
    <w:rsid w:val="007C5CBF"/>
    <w:rsid w:val="007C683D"/>
    <w:rsid w:val="007D09F8"/>
    <w:rsid w:val="007D147D"/>
    <w:rsid w:val="007D1BB2"/>
    <w:rsid w:val="007D244D"/>
    <w:rsid w:val="007D2CF9"/>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665B"/>
    <w:rsid w:val="007F7523"/>
    <w:rsid w:val="008008F9"/>
    <w:rsid w:val="00800C94"/>
    <w:rsid w:val="00801845"/>
    <w:rsid w:val="00801971"/>
    <w:rsid w:val="00804382"/>
    <w:rsid w:val="00805097"/>
    <w:rsid w:val="00805C19"/>
    <w:rsid w:val="008062F2"/>
    <w:rsid w:val="008067D2"/>
    <w:rsid w:val="00806C2E"/>
    <w:rsid w:val="00807723"/>
    <w:rsid w:val="008077F8"/>
    <w:rsid w:val="008100DB"/>
    <w:rsid w:val="0081014C"/>
    <w:rsid w:val="00810461"/>
    <w:rsid w:val="00810632"/>
    <w:rsid w:val="008117D3"/>
    <w:rsid w:val="00812597"/>
    <w:rsid w:val="00812CBF"/>
    <w:rsid w:val="00813507"/>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169"/>
    <w:rsid w:val="00846FCE"/>
    <w:rsid w:val="00847A0E"/>
    <w:rsid w:val="00847E56"/>
    <w:rsid w:val="008502DA"/>
    <w:rsid w:val="00850CFB"/>
    <w:rsid w:val="00851962"/>
    <w:rsid w:val="00852BD3"/>
    <w:rsid w:val="00854B85"/>
    <w:rsid w:val="00854DDE"/>
    <w:rsid w:val="00855790"/>
    <w:rsid w:val="00855C4D"/>
    <w:rsid w:val="0085608D"/>
    <w:rsid w:val="00856CBA"/>
    <w:rsid w:val="008573CD"/>
    <w:rsid w:val="008603C1"/>
    <w:rsid w:val="008606B2"/>
    <w:rsid w:val="008611CD"/>
    <w:rsid w:val="0086198E"/>
    <w:rsid w:val="00862121"/>
    <w:rsid w:val="00862D87"/>
    <w:rsid w:val="0086330D"/>
    <w:rsid w:val="008649F3"/>
    <w:rsid w:val="0086567D"/>
    <w:rsid w:val="00865B5D"/>
    <w:rsid w:val="00865CA8"/>
    <w:rsid w:val="00865E40"/>
    <w:rsid w:val="00865F4E"/>
    <w:rsid w:val="00866423"/>
    <w:rsid w:val="0086798E"/>
    <w:rsid w:val="00867C0E"/>
    <w:rsid w:val="008701E4"/>
    <w:rsid w:val="00870DFB"/>
    <w:rsid w:val="00871117"/>
    <w:rsid w:val="00871242"/>
    <w:rsid w:val="00871DA1"/>
    <w:rsid w:val="00872DB0"/>
    <w:rsid w:val="00874FD2"/>
    <w:rsid w:val="00876F25"/>
    <w:rsid w:val="00877006"/>
    <w:rsid w:val="00881EC9"/>
    <w:rsid w:val="00882A5B"/>
    <w:rsid w:val="00883047"/>
    <w:rsid w:val="0088309F"/>
    <w:rsid w:val="00884F4F"/>
    <w:rsid w:val="0088559F"/>
    <w:rsid w:val="00885F6E"/>
    <w:rsid w:val="00891487"/>
    <w:rsid w:val="00891945"/>
    <w:rsid w:val="00891C62"/>
    <w:rsid w:val="0089229E"/>
    <w:rsid w:val="00894F70"/>
    <w:rsid w:val="00895974"/>
    <w:rsid w:val="00896983"/>
    <w:rsid w:val="008970E2"/>
    <w:rsid w:val="00897287"/>
    <w:rsid w:val="008A16FA"/>
    <w:rsid w:val="008A1855"/>
    <w:rsid w:val="008A1FB7"/>
    <w:rsid w:val="008A278F"/>
    <w:rsid w:val="008A2ACE"/>
    <w:rsid w:val="008A3981"/>
    <w:rsid w:val="008A6A99"/>
    <w:rsid w:val="008A7528"/>
    <w:rsid w:val="008A7A1D"/>
    <w:rsid w:val="008B03F7"/>
    <w:rsid w:val="008B13EC"/>
    <w:rsid w:val="008B15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3225"/>
    <w:rsid w:val="008C3CB0"/>
    <w:rsid w:val="008C42EE"/>
    <w:rsid w:val="008C5D1B"/>
    <w:rsid w:val="008C62C3"/>
    <w:rsid w:val="008C7F4D"/>
    <w:rsid w:val="008D00D8"/>
    <w:rsid w:val="008D09E2"/>
    <w:rsid w:val="008D2929"/>
    <w:rsid w:val="008D2FAA"/>
    <w:rsid w:val="008D5666"/>
    <w:rsid w:val="008D5AFF"/>
    <w:rsid w:val="008D5B41"/>
    <w:rsid w:val="008D749C"/>
    <w:rsid w:val="008E01C9"/>
    <w:rsid w:val="008E074A"/>
    <w:rsid w:val="008E1AE2"/>
    <w:rsid w:val="008E21D7"/>
    <w:rsid w:val="008E2555"/>
    <w:rsid w:val="008E26BA"/>
    <w:rsid w:val="008E4A70"/>
    <w:rsid w:val="008E569D"/>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99B"/>
    <w:rsid w:val="00900414"/>
    <w:rsid w:val="00900AD2"/>
    <w:rsid w:val="009016E3"/>
    <w:rsid w:val="009018B0"/>
    <w:rsid w:val="00902068"/>
    <w:rsid w:val="0090408E"/>
    <w:rsid w:val="009048B6"/>
    <w:rsid w:val="00905A9F"/>
    <w:rsid w:val="009076A9"/>
    <w:rsid w:val="00907A93"/>
    <w:rsid w:val="009101FE"/>
    <w:rsid w:val="00910727"/>
    <w:rsid w:val="00910BFF"/>
    <w:rsid w:val="009115FF"/>
    <w:rsid w:val="0091178A"/>
    <w:rsid w:val="00911EC7"/>
    <w:rsid w:val="00914F06"/>
    <w:rsid w:val="009154F1"/>
    <w:rsid w:val="00915B24"/>
    <w:rsid w:val="00915B3C"/>
    <w:rsid w:val="00916300"/>
    <w:rsid w:val="0092105F"/>
    <w:rsid w:val="00921B64"/>
    <w:rsid w:val="00921BF2"/>
    <w:rsid w:val="00921D17"/>
    <w:rsid w:val="00923C74"/>
    <w:rsid w:val="00925DF3"/>
    <w:rsid w:val="00925F52"/>
    <w:rsid w:val="00927B77"/>
    <w:rsid w:val="00930697"/>
    <w:rsid w:val="0093183B"/>
    <w:rsid w:val="009318B2"/>
    <w:rsid w:val="00931D28"/>
    <w:rsid w:val="00933C39"/>
    <w:rsid w:val="00933D99"/>
    <w:rsid w:val="009348D6"/>
    <w:rsid w:val="009355C9"/>
    <w:rsid w:val="009360FD"/>
    <w:rsid w:val="0093654D"/>
    <w:rsid w:val="00936D26"/>
    <w:rsid w:val="009408CF"/>
    <w:rsid w:val="00940DC9"/>
    <w:rsid w:val="0094167A"/>
    <w:rsid w:val="00941AAF"/>
    <w:rsid w:val="009427EC"/>
    <w:rsid w:val="0094285C"/>
    <w:rsid w:val="00943D59"/>
    <w:rsid w:val="00944D6E"/>
    <w:rsid w:val="00945B8E"/>
    <w:rsid w:val="009465CB"/>
    <w:rsid w:val="00946C4E"/>
    <w:rsid w:val="00946E51"/>
    <w:rsid w:val="00950CCB"/>
    <w:rsid w:val="00951507"/>
    <w:rsid w:val="00952F61"/>
    <w:rsid w:val="00952FBD"/>
    <w:rsid w:val="009531A4"/>
    <w:rsid w:val="00953B49"/>
    <w:rsid w:val="009565D0"/>
    <w:rsid w:val="00956679"/>
    <w:rsid w:val="0095759A"/>
    <w:rsid w:val="00957EFB"/>
    <w:rsid w:val="00957FE3"/>
    <w:rsid w:val="00960DED"/>
    <w:rsid w:val="00960E73"/>
    <w:rsid w:val="00961062"/>
    <w:rsid w:val="00961BBF"/>
    <w:rsid w:val="00961E39"/>
    <w:rsid w:val="0096367F"/>
    <w:rsid w:val="00963FA1"/>
    <w:rsid w:val="009653EA"/>
    <w:rsid w:val="00970773"/>
    <w:rsid w:val="00970C77"/>
    <w:rsid w:val="00970C9D"/>
    <w:rsid w:val="00970EC8"/>
    <w:rsid w:val="0097153E"/>
    <w:rsid w:val="00972FA1"/>
    <w:rsid w:val="009733D7"/>
    <w:rsid w:val="0097349C"/>
    <w:rsid w:val="0097492D"/>
    <w:rsid w:val="0097516F"/>
    <w:rsid w:val="009759B0"/>
    <w:rsid w:val="009765A9"/>
    <w:rsid w:val="00976646"/>
    <w:rsid w:val="00976AC3"/>
    <w:rsid w:val="00977856"/>
    <w:rsid w:val="00977F1F"/>
    <w:rsid w:val="00980F8F"/>
    <w:rsid w:val="00981DDE"/>
    <w:rsid w:val="00982E3D"/>
    <w:rsid w:val="0098433B"/>
    <w:rsid w:val="00984E31"/>
    <w:rsid w:val="00984F54"/>
    <w:rsid w:val="00985644"/>
    <w:rsid w:val="00986577"/>
    <w:rsid w:val="0099150C"/>
    <w:rsid w:val="00991CF9"/>
    <w:rsid w:val="00992EBB"/>
    <w:rsid w:val="00992F8C"/>
    <w:rsid w:val="009934E4"/>
    <w:rsid w:val="009939D2"/>
    <w:rsid w:val="009950D2"/>
    <w:rsid w:val="0099571D"/>
    <w:rsid w:val="00996D22"/>
    <w:rsid w:val="009974D7"/>
    <w:rsid w:val="009A0411"/>
    <w:rsid w:val="009A05B6"/>
    <w:rsid w:val="009A144F"/>
    <w:rsid w:val="009A186D"/>
    <w:rsid w:val="009A2A8C"/>
    <w:rsid w:val="009A38D8"/>
    <w:rsid w:val="009A399A"/>
    <w:rsid w:val="009A3E10"/>
    <w:rsid w:val="009A4F7F"/>
    <w:rsid w:val="009A59A0"/>
    <w:rsid w:val="009A59A1"/>
    <w:rsid w:val="009A6F50"/>
    <w:rsid w:val="009A7B32"/>
    <w:rsid w:val="009B3742"/>
    <w:rsid w:val="009B3D00"/>
    <w:rsid w:val="009B4AF0"/>
    <w:rsid w:val="009B5851"/>
    <w:rsid w:val="009B751A"/>
    <w:rsid w:val="009B7EC2"/>
    <w:rsid w:val="009B7FD0"/>
    <w:rsid w:val="009C024D"/>
    <w:rsid w:val="009C0469"/>
    <w:rsid w:val="009C04EA"/>
    <w:rsid w:val="009C10F7"/>
    <w:rsid w:val="009C180C"/>
    <w:rsid w:val="009C4442"/>
    <w:rsid w:val="009C4823"/>
    <w:rsid w:val="009C5127"/>
    <w:rsid w:val="009C7E10"/>
    <w:rsid w:val="009D07B1"/>
    <w:rsid w:val="009D07CB"/>
    <w:rsid w:val="009D0E03"/>
    <w:rsid w:val="009D1827"/>
    <w:rsid w:val="009D1A74"/>
    <w:rsid w:val="009D1F99"/>
    <w:rsid w:val="009D2576"/>
    <w:rsid w:val="009D27B2"/>
    <w:rsid w:val="009D28D4"/>
    <w:rsid w:val="009D28DB"/>
    <w:rsid w:val="009D4599"/>
    <w:rsid w:val="009D4D16"/>
    <w:rsid w:val="009D6560"/>
    <w:rsid w:val="009D79B9"/>
    <w:rsid w:val="009D7E0C"/>
    <w:rsid w:val="009E0D3D"/>
    <w:rsid w:val="009E105D"/>
    <w:rsid w:val="009E1118"/>
    <w:rsid w:val="009E11CA"/>
    <w:rsid w:val="009E28C5"/>
    <w:rsid w:val="009E36B9"/>
    <w:rsid w:val="009E3B02"/>
    <w:rsid w:val="009E3C7C"/>
    <w:rsid w:val="009E49DA"/>
    <w:rsid w:val="009E4C90"/>
    <w:rsid w:val="009E4DEB"/>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4B1C"/>
    <w:rsid w:val="009F4DA4"/>
    <w:rsid w:val="009F5817"/>
    <w:rsid w:val="009F5963"/>
    <w:rsid w:val="009F6B73"/>
    <w:rsid w:val="00A004F6"/>
    <w:rsid w:val="00A007D2"/>
    <w:rsid w:val="00A01B50"/>
    <w:rsid w:val="00A022FF"/>
    <w:rsid w:val="00A02BF2"/>
    <w:rsid w:val="00A02F7F"/>
    <w:rsid w:val="00A0382B"/>
    <w:rsid w:val="00A04194"/>
    <w:rsid w:val="00A046B1"/>
    <w:rsid w:val="00A046BB"/>
    <w:rsid w:val="00A07C4B"/>
    <w:rsid w:val="00A101FF"/>
    <w:rsid w:val="00A10378"/>
    <w:rsid w:val="00A106DD"/>
    <w:rsid w:val="00A128DA"/>
    <w:rsid w:val="00A12B1C"/>
    <w:rsid w:val="00A14130"/>
    <w:rsid w:val="00A14F00"/>
    <w:rsid w:val="00A1551F"/>
    <w:rsid w:val="00A1577C"/>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300"/>
    <w:rsid w:val="00A3041F"/>
    <w:rsid w:val="00A30F60"/>
    <w:rsid w:val="00A31376"/>
    <w:rsid w:val="00A3138B"/>
    <w:rsid w:val="00A31649"/>
    <w:rsid w:val="00A3185A"/>
    <w:rsid w:val="00A33608"/>
    <w:rsid w:val="00A341FA"/>
    <w:rsid w:val="00A343BB"/>
    <w:rsid w:val="00A345D2"/>
    <w:rsid w:val="00A34C7A"/>
    <w:rsid w:val="00A3534C"/>
    <w:rsid w:val="00A35984"/>
    <w:rsid w:val="00A36BE3"/>
    <w:rsid w:val="00A4044C"/>
    <w:rsid w:val="00A4048D"/>
    <w:rsid w:val="00A40CCA"/>
    <w:rsid w:val="00A4161C"/>
    <w:rsid w:val="00A436C2"/>
    <w:rsid w:val="00A4468F"/>
    <w:rsid w:val="00A44726"/>
    <w:rsid w:val="00A44CED"/>
    <w:rsid w:val="00A4612E"/>
    <w:rsid w:val="00A50EF9"/>
    <w:rsid w:val="00A51038"/>
    <w:rsid w:val="00A53A90"/>
    <w:rsid w:val="00A5477A"/>
    <w:rsid w:val="00A54A4C"/>
    <w:rsid w:val="00A54C57"/>
    <w:rsid w:val="00A560C6"/>
    <w:rsid w:val="00A56651"/>
    <w:rsid w:val="00A5706D"/>
    <w:rsid w:val="00A5749E"/>
    <w:rsid w:val="00A601ED"/>
    <w:rsid w:val="00A60E83"/>
    <w:rsid w:val="00A617D2"/>
    <w:rsid w:val="00A62C75"/>
    <w:rsid w:val="00A63CCE"/>
    <w:rsid w:val="00A643AE"/>
    <w:rsid w:val="00A648E8"/>
    <w:rsid w:val="00A652DF"/>
    <w:rsid w:val="00A66878"/>
    <w:rsid w:val="00A70F9E"/>
    <w:rsid w:val="00A71C2B"/>
    <w:rsid w:val="00A74F1B"/>
    <w:rsid w:val="00A75C41"/>
    <w:rsid w:val="00A75E43"/>
    <w:rsid w:val="00A76DB9"/>
    <w:rsid w:val="00A807EA"/>
    <w:rsid w:val="00A809A6"/>
    <w:rsid w:val="00A80C64"/>
    <w:rsid w:val="00A81749"/>
    <w:rsid w:val="00A81FD2"/>
    <w:rsid w:val="00A82549"/>
    <w:rsid w:val="00A82CF6"/>
    <w:rsid w:val="00A83F34"/>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4D65"/>
    <w:rsid w:val="00AA52AE"/>
    <w:rsid w:val="00AA54B6"/>
    <w:rsid w:val="00AA5B13"/>
    <w:rsid w:val="00AA6438"/>
    <w:rsid w:val="00AB04F7"/>
    <w:rsid w:val="00AB3C27"/>
    <w:rsid w:val="00AB4C44"/>
    <w:rsid w:val="00AB519F"/>
    <w:rsid w:val="00AB52D9"/>
    <w:rsid w:val="00AB5E4A"/>
    <w:rsid w:val="00AB6DF2"/>
    <w:rsid w:val="00AB7028"/>
    <w:rsid w:val="00AC031F"/>
    <w:rsid w:val="00AC04D8"/>
    <w:rsid w:val="00AC1BD2"/>
    <w:rsid w:val="00AC1DC6"/>
    <w:rsid w:val="00AC2363"/>
    <w:rsid w:val="00AC238C"/>
    <w:rsid w:val="00AC27CF"/>
    <w:rsid w:val="00AC3054"/>
    <w:rsid w:val="00AC3E13"/>
    <w:rsid w:val="00AC5291"/>
    <w:rsid w:val="00AC587C"/>
    <w:rsid w:val="00AC5A86"/>
    <w:rsid w:val="00AC7592"/>
    <w:rsid w:val="00AC7A81"/>
    <w:rsid w:val="00AC7AEC"/>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2DA1"/>
    <w:rsid w:val="00AE394E"/>
    <w:rsid w:val="00AE3C7C"/>
    <w:rsid w:val="00AE4039"/>
    <w:rsid w:val="00AE4334"/>
    <w:rsid w:val="00AE4AD8"/>
    <w:rsid w:val="00AE532C"/>
    <w:rsid w:val="00AE5E91"/>
    <w:rsid w:val="00AE663C"/>
    <w:rsid w:val="00AF0869"/>
    <w:rsid w:val="00AF1B5D"/>
    <w:rsid w:val="00AF2DEC"/>
    <w:rsid w:val="00AF4399"/>
    <w:rsid w:val="00AF62DA"/>
    <w:rsid w:val="00AF678B"/>
    <w:rsid w:val="00AF74B9"/>
    <w:rsid w:val="00AF764A"/>
    <w:rsid w:val="00AF7C7A"/>
    <w:rsid w:val="00B001D0"/>
    <w:rsid w:val="00B0087B"/>
    <w:rsid w:val="00B00DBB"/>
    <w:rsid w:val="00B01E98"/>
    <w:rsid w:val="00B022FC"/>
    <w:rsid w:val="00B02604"/>
    <w:rsid w:val="00B02F4F"/>
    <w:rsid w:val="00B03FCB"/>
    <w:rsid w:val="00B06444"/>
    <w:rsid w:val="00B0646A"/>
    <w:rsid w:val="00B0726A"/>
    <w:rsid w:val="00B07552"/>
    <w:rsid w:val="00B113DD"/>
    <w:rsid w:val="00B120EE"/>
    <w:rsid w:val="00B121B9"/>
    <w:rsid w:val="00B12436"/>
    <w:rsid w:val="00B12D40"/>
    <w:rsid w:val="00B12F33"/>
    <w:rsid w:val="00B143B3"/>
    <w:rsid w:val="00B1459A"/>
    <w:rsid w:val="00B14855"/>
    <w:rsid w:val="00B149E7"/>
    <w:rsid w:val="00B1521D"/>
    <w:rsid w:val="00B16635"/>
    <w:rsid w:val="00B16B1E"/>
    <w:rsid w:val="00B16B93"/>
    <w:rsid w:val="00B17082"/>
    <w:rsid w:val="00B20174"/>
    <w:rsid w:val="00B20A4B"/>
    <w:rsid w:val="00B218D9"/>
    <w:rsid w:val="00B23530"/>
    <w:rsid w:val="00B23F02"/>
    <w:rsid w:val="00B25AB0"/>
    <w:rsid w:val="00B26186"/>
    <w:rsid w:val="00B26AA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32F8"/>
    <w:rsid w:val="00B441D1"/>
    <w:rsid w:val="00B44585"/>
    <w:rsid w:val="00B45014"/>
    <w:rsid w:val="00B45192"/>
    <w:rsid w:val="00B45D36"/>
    <w:rsid w:val="00B466A0"/>
    <w:rsid w:val="00B469FA"/>
    <w:rsid w:val="00B471AA"/>
    <w:rsid w:val="00B47365"/>
    <w:rsid w:val="00B474E4"/>
    <w:rsid w:val="00B479EB"/>
    <w:rsid w:val="00B503C0"/>
    <w:rsid w:val="00B504AA"/>
    <w:rsid w:val="00B507A0"/>
    <w:rsid w:val="00B50FFF"/>
    <w:rsid w:val="00B519DE"/>
    <w:rsid w:val="00B52465"/>
    <w:rsid w:val="00B54B80"/>
    <w:rsid w:val="00B55766"/>
    <w:rsid w:val="00B56C46"/>
    <w:rsid w:val="00B57039"/>
    <w:rsid w:val="00B6120D"/>
    <w:rsid w:val="00B632CA"/>
    <w:rsid w:val="00B639DE"/>
    <w:rsid w:val="00B64B3F"/>
    <w:rsid w:val="00B65417"/>
    <w:rsid w:val="00B659D2"/>
    <w:rsid w:val="00B65FE4"/>
    <w:rsid w:val="00B670F5"/>
    <w:rsid w:val="00B7073D"/>
    <w:rsid w:val="00B711F4"/>
    <w:rsid w:val="00B7192E"/>
    <w:rsid w:val="00B72B6D"/>
    <w:rsid w:val="00B72FFB"/>
    <w:rsid w:val="00B73A73"/>
    <w:rsid w:val="00B73C4E"/>
    <w:rsid w:val="00B73EF4"/>
    <w:rsid w:val="00B7450F"/>
    <w:rsid w:val="00B74DAA"/>
    <w:rsid w:val="00B75D13"/>
    <w:rsid w:val="00B76318"/>
    <w:rsid w:val="00B7658D"/>
    <w:rsid w:val="00B76720"/>
    <w:rsid w:val="00B76B5F"/>
    <w:rsid w:val="00B76B89"/>
    <w:rsid w:val="00B77405"/>
    <w:rsid w:val="00B7742D"/>
    <w:rsid w:val="00B80127"/>
    <w:rsid w:val="00B8037B"/>
    <w:rsid w:val="00B80616"/>
    <w:rsid w:val="00B8125D"/>
    <w:rsid w:val="00B81521"/>
    <w:rsid w:val="00B81B31"/>
    <w:rsid w:val="00B82502"/>
    <w:rsid w:val="00B82F5F"/>
    <w:rsid w:val="00B83351"/>
    <w:rsid w:val="00B83E9D"/>
    <w:rsid w:val="00B86160"/>
    <w:rsid w:val="00B861DB"/>
    <w:rsid w:val="00B87FBC"/>
    <w:rsid w:val="00B90D57"/>
    <w:rsid w:val="00B91DB7"/>
    <w:rsid w:val="00B9248F"/>
    <w:rsid w:val="00B94476"/>
    <w:rsid w:val="00B95E9C"/>
    <w:rsid w:val="00B96118"/>
    <w:rsid w:val="00B96B53"/>
    <w:rsid w:val="00B979E0"/>
    <w:rsid w:val="00B97D87"/>
    <w:rsid w:val="00BA04D2"/>
    <w:rsid w:val="00BA245C"/>
    <w:rsid w:val="00BA25F4"/>
    <w:rsid w:val="00BA3649"/>
    <w:rsid w:val="00BA3C73"/>
    <w:rsid w:val="00BA3FE6"/>
    <w:rsid w:val="00BA660F"/>
    <w:rsid w:val="00BA694A"/>
    <w:rsid w:val="00BA724E"/>
    <w:rsid w:val="00BA74E8"/>
    <w:rsid w:val="00BA792C"/>
    <w:rsid w:val="00BA7DF1"/>
    <w:rsid w:val="00BB2206"/>
    <w:rsid w:val="00BB3B54"/>
    <w:rsid w:val="00BB47D4"/>
    <w:rsid w:val="00BB4A90"/>
    <w:rsid w:val="00BB4F3D"/>
    <w:rsid w:val="00BB4FCE"/>
    <w:rsid w:val="00BB50AC"/>
    <w:rsid w:val="00BB5495"/>
    <w:rsid w:val="00BB55F7"/>
    <w:rsid w:val="00BB5C30"/>
    <w:rsid w:val="00BB5C88"/>
    <w:rsid w:val="00BB5D77"/>
    <w:rsid w:val="00BB65D9"/>
    <w:rsid w:val="00BB66A9"/>
    <w:rsid w:val="00BB6CA6"/>
    <w:rsid w:val="00BB6E8D"/>
    <w:rsid w:val="00BB72DF"/>
    <w:rsid w:val="00BB7C6C"/>
    <w:rsid w:val="00BC0199"/>
    <w:rsid w:val="00BC110F"/>
    <w:rsid w:val="00BC1219"/>
    <w:rsid w:val="00BC2E25"/>
    <w:rsid w:val="00BC3366"/>
    <w:rsid w:val="00BC3445"/>
    <w:rsid w:val="00BC365F"/>
    <w:rsid w:val="00BC4027"/>
    <w:rsid w:val="00BC464A"/>
    <w:rsid w:val="00BC56B4"/>
    <w:rsid w:val="00BC5F20"/>
    <w:rsid w:val="00BC614D"/>
    <w:rsid w:val="00BC64C2"/>
    <w:rsid w:val="00BC6E4A"/>
    <w:rsid w:val="00BC6E7F"/>
    <w:rsid w:val="00BC72B5"/>
    <w:rsid w:val="00BC7587"/>
    <w:rsid w:val="00BC7EF2"/>
    <w:rsid w:val="00BD1924"/>
    <w:rsid w:val="00BD234A"/>
    <w:rsid w:val="00BD2417"/>
    <w:rsid w:val="00BD2527"/>
    <w:rsid w:val="00BD25C0"/>
    <w:rsid w:val="00BD62AF"/>
    <w:rsid w:val="00BD65A5"/>
    <w:rsid w:val="00BD67E5"/>
    <w:rsid w:val="00BD68F0"/>
    <w:rsid w:val="00BD6C56"/>
    <w:rsid w:val="00BD73EA"/>
    <w:rsid w:val="00BD78AF"/>
    <w:rsid w:val="00BD7F48"/>
    <w:rsid w:val="00BE38BD"/>
    <w:rsid w:val="00BE3A4F"/>
    <w:rsid w:val="00BE3C4C"/>
    <w:rsid w:val="00BE44DC"/>
    <w:rsid w:val="00BE4E2A"/>
    <w:rsid w:val="00BE52AB"/>
    <w:rsid w:val="00BE6558"/>
    <w:rsid w:val="00BE67D1"/>
    <w:rsid w:val="00BE6B8F"/>
    <w:rsid w:val="00BE7E58"/>
    <w:rsid w:val="00BF08A5"/>
    <w:rsid w:val="00BF0FF9"/>
    <w:rsid w:val="00BF136D"/>
    <w:rsid w:val="00BF1E6B"/>
    <w:rsid w:val="00BF1FF6"/>
    <w:rsid w:val="00BF2847"/>
    <w:rsid w:val="00BF297D"/>
    <w:rsid w:val="00BF3683"/>
    <w:rsid w:val="00BF37FD"/>
    <w:rsid w:val="00BF3BAC"/>
    <w:rsid w:val="00BF49AB"/>
    <w:rsid w:val="00BF63FD"/>
    <w:rsid w:val="00BF6906"/>
    <w:rsid w:val="00BF6FE4"/>
    <w:rsid w:val="00BF7398"/>
    <w:rsid w:val="00BF7710"/>
    <w:rsid w:val="00BF7DD0"/>
    <w:rsid w:val="00C00298"/>
    <w:rsid w:val="00C013A1"/>
    <w:rsid w:val="00C01A88"/>
    <w:rsid w:val="00C02174"/>
    <w:rsid w:val="00C02A96"/>
    <w:rsid w:val="00C03021"/>
    <w:rsid w:val="00C06987"/>
    <w:rsid w:val="00C075BF"/>
    <w:rsid w:val="00C079F7"/>
    <w:rsid w:val="00C120F5"/>
    <w:rsid w:val="00C122A7"/>
    <w:rsid w:val="00C12F5C"/>
    <w:rsid w:val="00C12F76"/>
    <w:rsid w:val="00C1326A"/>
    <w:rsid w:val="00C13EDE"/>
    <w:rsid w:val="00C146CE"/>
    <w:rsid w:val="00C1471A"/>
    <w:rsid w:val="00C156B9"/>
    <w:rsid w:val="00C158AE"/>
    <w:rsid w:val="00C16FAB"/>
    <w:rsid w:val="00C20428"/>
    <w:rsid w:val="00C22348"/>
    <w:rsid w:val="00C22AE7"/>
    <w:rsid w:val="00C243AF"/>
    <w:rsid w:val="00C24CF3"/>
    <w:rsid w:val="00C24D4A"/>
    <w:rsid w:val="00C25642"/>
    <w:rsid w:val="00C257ED"/>
    <w:rsid w:val="00C261E6"/>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06A9"/>
    <w:rsid w:val="00C41A4D"/>
    <w:rsid w:val="00C41D69"/>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57EAE"/>
    <w:rsid w:val="00C60735"/>
    <w:rsid w:val="00C60A5E"/>
    <w:rsid w:val="00C6101E"/>
    <w:rsid w:val="00C61463"/>
    <w:rsid w:val="00C61C7F"/>
    <w:rsid w:val="00C61E4D"/>
    <w:rsid w:val="00C636F3"/>
    <w:rsid w:val="00C64490"/>
    <w:rsid w:val="00C64A92"/>
    <w:rsid w:val="00C64E91"/>
    <w:rsid w:val="00C64F84"/>
    <w:rsid w:val="00C66231"/>
    <w:rsid w:val="00C66B8A"/>
    <w:rsid w:val="00C70756"/>
    <w:rsid w:val="00C70AA7"/>
    <w:rsid w:val="00C713A3"/>
    <w:rsid w:val="00C7140B"/>
    <w:rsid w:val="00C7143D"/>
    <w:rsid w:val="00C730BA"/>
    <w:rsid w:val="00C752C7"/>
    <w:rsid w:val="00C7548F"/>
    <w:rsid w:val="00C75631"/>
    <w:rsid w:val="00C7573D"/>
    <w:rsid w:val="00C75C77"/>
    <w:rsid w:val="00C75E58"/>
    <w:rsid w:val="00C77AA6"/>
    <w:rsid w:val="00C77DA0"/>
    <w:rsid w:val="00C80071"/>
    <w:rsid w:val="00C80604"/>
    <w:rsid w:val="00C8091F"/>
    <w:rsid w:val="00C80932"/>
    <w:rsid w:val="00C80999"/>
    <w:rsid w:val="00C8108D"/>
    <w:rsid w:val="00C814C5"/>
    <w:rsid w:val="00C82D9C"/>
    <w:rsid w:val="00C83CE2"/>
    <w:rsid w:val="00C85DCA"/>
    <w:rsid w:val="00C86B24"/>
    <w:rsid w:val="00C8701E"/>
    <w:rsid w:val="00C87441"/>
    <w:rsid w:val="00C87E56"/>
    <w:rsid w:val="00C87F6E"/>
    <w:rsid w:val="00C90B31"/>
    <w:rsid w:val="00C91926"/>
    <w:rsid w:val="00C91DA3"/>
    <w:rsid w:val="00C926F6"/>
    <w:rsid w:val="00C9294A"/>
    <w:rsid w:val="00C94413"/>
    <w:rsid w:val="00C944E7"/>
    <w:rsid w:val="00C94843"/>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634"/>
    <w:rsid w:val="00CB5DE3"/>
    <w:rsid w:val="00CB6094"/>
    <w:rsid w:val="00CB624B"/>
    <w:rsid w:val="00CB7124"/>
    <w:rsid w:val="00CC03F9"/>
    <w:rsid w:val="00CC091C"/>
    <w:rsid w:val="00CC141E"/>
    <w:rsid w:val="00CC2015"/>
    <w:rsid w:val="00CC241E"/>
    <w:rsid w:val="00CC3DE1"/>
    <w:rsid w:val="00CC3ED1"/>
    <w:rsid w:val="00CC4131"/>
    <w:rsid w:val="00CC4A04"/>
    <w:rsid w:val="00CC4F79"/>
    <w:rsid w:val="00CC5113"/>
    <w:rsid w:val="00CC704D"/>
    <w:rsid w:val="00CD0CFD"/>
    <w:rsid w:val="00CD1F37"/>
    <w:rsid w:val="00CD1F65"/>
    <w:rsid w:val="00CD26FC"/>
    <w:rsid w:val="00CD5C5E"/>
    <w:rsid w:val="00CD70F0"/>
    <w:rsid w:val="00CD7EDC"/>
    <w:rsid w:val="00CE09C9"/>
    <w:rsid w:val="00CE0FD0"/>
    <w:rsid w:val="00CE10FC"/>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41ED"/>
    <w:rsid w:val="00CF63FB"/>
    <w:rsid w:val="00D0007E"/>
    <w:rsid w:val="00D00120"/>
    <w:rsid w:val="00D01349"/>
    <w:rsid w:val="00D024B2"/>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2EB3"/>
    <w:rsid w:val="00D33599"/>
    <w:rsid w:val="00D335AF"/>
    <w:rsid w:val="00D341E7"/>
    <w:rsid w:val="00D34FF0"/>
    <w:rsid w:val="00D351FF"/>
    <w:rsid w:val="00D36DE6"/>
    <w:rsid w:val="00D37794"/>
    <w:rsid w:val="00D37BFE"/>
    <w:rsid w:val="00D40F2E"/>
    <w:rsid w:val="00D416F1"/>
    <w:rsid w:val="00D433BC"/>
    <w:rsid w:val="00D43DE4"/>
    <w:rsid w:val="00D45267"/>
    <w:rsid w:val="00D45848"/>
    <w:rsid w:val="00D47B5F"/>
    <w:rsid w:val="00D5024D"/>
    <w:rsid w:val="00D5031A"/>
    <w:rsid w:val="00D50ED2"/>
    <w:rsid w:val="00D5183A"/>
    <w:rsid w:val="00D51EB9"/>
    <w:rsid w:val="00D52661"/>
    <w:rsid w:val="00D53077"/>
    <w:rsid w:val="00D5344C"/>
    <w:rsid w:val="00D54195"/>
    <w:rsid w:val="00D541CB"/>
    <w:rsid w:val="00D54570"/>
    <w:rsid w:val="00D54C2B"/>
    <w:rsid w:val="00D55291"/>
    <w:rsid w:val="00D559CC"/>
    <w:rsid w:val="00D55BDD"/>
    <w:rsid w:val="00D5644D"/>
    <w:rsid w:val="00D5648F"/>
    <w:rsid w:val="00D569AC"/>
    <w:rsid w:val="00D56D8B"/>
    <w:rsid w:val="00D574C6"/>
    <w:rsid w:val="00D62443"/>
    <w:rsid w:val="00D625E5"/>
    <w:rsid w:val="00D62A49"/>
    <w:rsid w:val="00D62F40"/>
    <w:rsid w:val="00D6349D"/>
    <w:rsid w:val="00D63720"/>
    <w:rsid w:val="00D637D6"/>
    <w:rsid w:val="00D638E9"/>
    <w:rsid w:val="00D64272"/>
    <w:rsid w:val="00D64938"/>
    <w:rsid w:val="00D652A5"/>
    <w:rsid w:val="00D66BDC"/>
    <w:rsid w:val="00D67DB1"/>
    <w:rsid w:val="00D7086A"/>
    <w:rsid w:val="00D7099F"/>
    <w:rsid w:val="00D7157A"/>
    <w:rsid w:val="00D71ED5"/>
    <w:rsid w:val="00D725F2"/>
    <w:rsid w:val="00D72B31"/>
    <w:rsid w:val="00D731DC"/>
    <w:rsid w:val="00D73E8A"/>
    <w:rsid w:val="00D7478C"/>
    <w:rsid w:val="00D770AA"/>
    <w:rsid w:val="00D81519"/>
    <w:rsid w:val="00D82532"/>
    <w:rsid w:val="00D8298A"/>
    <w:rsid w:val="00D837AC"/>
    <w:rsid w:val="00D84E0C"/>
    <w:rsid w:val="00D85090"/>
    <w:rsid w:val="00D9197D"/>
    <w:rsid w:val="00D91CBF"/>
    <w:rsid w:val="00D91F03"/>
    <w:rsid w:val="00D92C9E"/>
    <w:rsid w:val="00D92CAF"/>
    <w:rsid w:val="00D92D19"/>
    <w:rsid w:val="00D9428F"/>
    <w:rsid w:val="00D944E5"/>
    <w:rsid w:val="00D95529"/>
    <w:rsid w:val="00D9647D"/>
    <w:rsid w:val="00D96B90"/>
    <w:rsid w:val="00D97312"/>
    <w:rsid w:val="00D97CAD"/>
    <w:rsid w:val="00D97D71"/>
    <w:rsid w:val="00DA06E0"/>
    <w:rsid w:val="00DA1438"/>
    <w:rsid w:val="00DA14FA"/>
    <w:rsid w:val="00DA1BFD"/>
    <w:rsid w:val="00DA30AD"/>
    <w:rsid w:val="00DA3155"/>
    <w:rsid w:val="00DA36F0"/>
    <w:rsid w:val="00DA398A"/>
    <w:rsid w:val="00DA4851"/>
    <w:rsid w:val="00DA4A1C"/>
    <w:rsid w:val="00DA4A7A"/>
    <w:rsid w:val="00DA60F2"/>
    <w:rsid w:val="00DA6A89"/>
    <w:rsid w:val="00DA7454"/>
    <w:rsid w:val="00DA7733"/>
    <w:rsid w:val="00DA77AB"/>
    <w:rsid w:val="00DA7DD9"/>
    <w:rsid w:val="00DB040A"/>
    <w:rsid w:val="00DB0AA0"/>
    <w:rsid w:val="00DB0ADE"/>
    <w:rsid w:val="00DB2213"/>
    <w:rsid w:val="00DB24A4"/>
    <w:rsid w:val="00DB2773"/>
    <w:rsid w:val="00DB342A"/>
    <w:rsid w:val="00DB345D"/>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071"/>
    <w:rsid w:val="00DC07DA"/>
    <w:rsid w:val="00DC114C"/>
    <w:rsid w:val="00DC170E"/>
    <w:rsid w:val="00DC2DF7"/>
    <w:rsid w:val="00DC311E"/>
    <w:rsid w:val="00DC3310"/>
    <w:rsid w:val="00DC3BAE"/>
    <w:rsid w:val="00DC4E47"/>
    <w:rsid w:val="00DC506A"/>
    <w:rsid w:val="00DC5216"/>
    <w:rsid w:val="00DC538A"/>
    <w:rsid w:val="00DC6C57"/>
    <w:rsid w:val="00DC6FE7"/>
    <w:rsid w:val="00DC7607"/>
    <w:rsid w:val="00DC7823"/>
    <w:rsid w:val="00DD0C49"/>
    <w:rsid w:val="00DD1B9E"/>
    <w:rsid w:val="00DD26FA"/>
    <w:rsid w:val="00DD2871"/>
    <w:rsid w:val="00DD361E"/>
    <w:rsid w:val="00DD4ADC"/>
    <w:rsid w:val="00DD6994"/>
    <w:rsid w:val="00DD7204"/>
    <w:rsid w:val="00DD76D8"/>
    <w:rsid w:val="00DD7D11"/>
    <w:rsid w:val="00DD7FC7"/>
    <w:rsid w:val="00DE30BF"/>
    <w:rsid w:val="00DE3EAF"/>
    <w:rsid w:val="00DE4228"/>
    <w:rsid w:val="00DE4E16"/>
    <w:rsid w:val="00DE5108"/>
    <w:rsid w:val="00DE57A4"/>
    <w:rsid w:val="00DE6A4A"/>
    <w:rsid w:val="00DE7DDD"/>
    <w:rsid w:val="00DF18D4"/>
    <w:rsid w:val="00DF2324"/>
    <w:rsid w:val="00DF2588"/>
    <w:rsid w:val="00DF26E9"/>
    <w:rsid w:val="00DF38C4"/>
    <w:rsid w:val="00DF5E01"/>
    <w:rsid w:val="00DF628C"/>
    <w:rsid w:val="00DF6795"/>
    <w:rsid w:val="00DF7BCA"/>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254"/>
    <w:rsid w:val="00E203E1"/>
    <w:rsid w:val="00E2065A"/>
    <w:rsid w:val="00E20EF2"/>
    <w:rsid w:val="00E210EF"/>
    <w:rsid w:val="00E21212"/>
    <w:rsid w:val="00E229FA"/>
    <w:rsid w:val="00E23A3B"/>
    <w:rsid w:val="00E2525C"/>
    <w:rsid w:val="00E25A5D"/>
    <w:rsid w:val="00E25CBE"/>
    <w:rsid w:val="00E2647E"/>
    <w:rsid w:val="00E272AA"/>
    <w:rsid w:val="00E27573"/>
    <w:rsid w:val="00E275A7"/>
    <w:rsid w:val="00E300DF"/>
    <w:rsid w:val="00E3061D"/>
    <w:rsid w:val="00E30D0A"/>
    <w:rsid w:val="00E31334"/>
    <w:rsid w:val="00E31B0C"/>
    <w:rsid w:val="00E31C07"/>
    <w:rsid w:val="00E320A7"/>
    <w:rsid w:val="00E32F77"/>
    <w:rsid w:val="00E33EB0"/>
    <w:rsid w:val="00E363E8"/>
    <w:rsid w:val="00E36501"/>
    <w:rsid w:val="00E36734"/>
    <w:rsid w:val="00E369F0"/>
    <w:rsid w:val="00E37078"/>
    <w:rsid w:val="00E3719F"/>
    <w:rsid w:val="00E3725B"/>
    <w:rsid w:val="00E37C58"/>
    <w:rsid w:val="00E4081C"/>
    <w:rsid w:val="00E40A16"/>
    <w:rsid w:val="00E40F22"/>
    <w:rsid w:val="00E413AA"/>
    <w:rsid w:val="00E416BF"/>
    <w:rsid w:val="00E41E03"/>
    <w:rsid w:val="00E41F4D"/>
    <w:rsid w:val="00E43213"/>
    <w:rsid w:val="00E44445"/>
    <w:rsid w:val="00E45901"/>
    <w:rsid w:val="00E45AD0"/>
    <w:rsid w:val="00E46155"/>
    <w:rsid w:val="00E47455"/>
    <w:rsid w:val="00E50C8B"/>
    <w:rsid w:val="00E52E81"/>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E20"/>
    <w:rsid w:val="00E72528"/>
    <w:rsid w:val="00E729E7"/>
    <w:rsid w:val="00E758A4"/>
    <w:rsid w:val="00E76C07"/>
    <w:rsid w:val="00E76F94"/>
    <w:rsid w:val="00E77766"/>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D12"/>
    <w:rsid w:val="00E938EE"/>
    <w:rsid w:val="00E94B18"/>
    <w:rsid w:val="00E9501E"/>
    <w:rsid w:val="00E95346"/>
    <w:rsid w:val="00E97321"/>
    <w:rsid w:val="00EA02A0"/>
    <w:rsid w:val="00EA02CA"/>
    <w:rsid w:val="00EA0959"/>
    <w:rsid w:val="00EA11BD"/>
    <w:rsid w:val="00EA1A62"/>
    <w:rsid w:val="00EA1D33"/>
    <w:rsid w:val="00EA3ED8"/>
    <w:rsid w:val="00EA5248"/>
    <w:rsid w:val="00EA525C"/>
    <w:rsid w:val="00EA757B"/>
    <w:rsid w:val="00EA77D9"/>
    <w:rsid w:val="00EA7981"/>
    <w:rsid w:val="00EA7AF6"/>
    <w:rsid w:val="00EA7AFC"/>
    <w:rsid w:val="00EB054A"/>
    <w:rsid w:val="00EB0D96"/>
    <w:rsid w:val="00EB2305"/>
    <w:rsid w:val="00EB27D5"/>
    <w:rsid w:val="00EB2C0C"/>
    <w:rsid w:val="00EB32AE"/>
    <w:rsid w:val="00EB34AA"/>
    <w:rsid w:val="00EB3CB0"/>
    <w:rsid w:val="00EB4042"/>
    <w:rsid w:val="00EB4A95"/>
    <w:rsid w:val="00EB4E49"/>
    <w:rsid w:val="00EB5081"/>
    <w:rsid w:val="00EB7724"/>
    <w:rsid w:val="00EB7905"/>
    <w:rsid w:val="00EC1588"/>
    <w:rsid w:val="00EC179A"/>
    <w:rsid w:val="00EC1976"/>
    <w:rsid w:val="00EC2062"/>
    <w:rsid w:val="00EC3FCA"/>
    <w:rsid w:val="00EC45D4"/>
    <w:rsid w:val="00EC4D51"/>
    <w:rsid w:val="00EC5629"/>
    <w:rsid w:val="00EC5675"/>
    <w:rsid w:val="00EC6EBE"/>
    <w:rsid w:val="00EC79A8"/>
    <w:rsid w:val="00EC7D86"/>
    <w:rsid w:val="00ED0667"/>
    <w:rsid w:val="00ED0DBA"/>
    <w:rsid w:val="00ED1D53"/>
    <w:rsid w:val="00ED1FE2"/>
    <w:rsid w:val="00ED40D9"/>
    <w:rsid w:val="00ED4699"/>
    <w:rsid w:val="00ED5423"/>
    <w:rsid w:val="00ED7B70"/>
    <w:rsid w:val="00EE09B8"/>
    <w:rsid w:val="00EE0DD3"/>
    <w:rsid w:val="00EE16CE"/>
    <w:rsid w:val="00EE2437"/>
    <w:rsid w:val="00EE2586"/>
    <w:rsid w:val="00EE3DF1"/>
    <w:rsid w:val="00EE52C9"/>
    <w:rsid w:val="00EE54ED"/>
    <w:rsid w:val="00EE5D67"/>
    <w:rsid w:val="00EE5DE2"/>
    <w:rsid w:val="00EE7150"/>
    <w:rsid w:val="00EF0769"/>
    <w:rsid w:val="00EF1174"/>
    <w:rsid w:val="00EF1AEB"/>
    <w:rsid w:val="00EF1F39"/>
    <w:rsid w:val="00EF2613"/>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22D"/>
    <w:rsid w:val="00F063B8"/>
    <w:rsid w:val="00F06B66"/>
    <w:rsid w:val="00F07638"/>
    <w:rsid w:val="00F07E90"/>
    <w:rsid w:val="00F10D0C"/>
    <w:rsid w:val="00F113B2"/>
    <w:rsid w:val="00F1203E"/>
    <w:rsid w:val="00F13B02"/>
    <w:rsid w:val="00F14C58"/>
    <w:rsid w:val="00F14F57"/>
    <w:rsid w:val="00F1506E"/>
    <w:rsid w:val="00F15F57"/>
    <w:rsid w:val="00F17368"/>
    <w:rsid w:val="00F17932"/>
    <w:rsid w:val="00F17BAF"/>
    <w:rsid w:val="00F2379F"/>
    <w:rsid w:val="00F2392E"/>
    <w:rsid w:val="00F23F86"/>
    <w:rsid w:val="00F2403B"/>
    <w:rsid w:val="00F24FAB"/>
    <w:rsid w:val="00F251F2"/>
    <w:rsid w:val="00F260CB"/>
    <w:rsid w:val="00F26A89"/>
    <w:rsid w:val="00F27401"/>
    <w:rsid w:val="00F313D8"/>
    <w:rsid w:val="00F32DD4"/>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3DB"/>
    <w:rsid w:val="00F466F1"/>
    <w:rsid w:val="00F46E2E"/>
    <w:rsid w:val="00F477E4"/>
    <w:rsid w:val="00F51267"/>
    <w:rsid w:val="00F51712"/>
    <w:rsid w:val="00F517B4"/>
    <w:rsid w:val="00F526CF"/>
    <w:rsid w:val="00F53242"/>
    <w:rsid w:val="00F5455C"/>
    <w:rsid w:val="00F5673F"/>
    <w:rsid w:val="00F567FF"/>
    <w:rsid w:val="00F56861"/>
    <w:rsid w:val="00F56A6D"/>
    <w:rsid w:val="00F56AF9"/>
    <w:rsid w:val="00F56DEF"/>
    <w:rsid w:val="00F60493"/>
    <w:rsid w:val="00F632AD"/>
    <w:rsid w:val="00F639BD"/>
    <w:rsid w:val="00F63D53"/>
    <w:rsid w:val="00F642A0"/>
    <w:rsid w:val="00F644AE"/>
    <w:rsid w:val="00F66585"/>
    <w:rsid w:val="00F66890"/>
    <w:rsid w:val="00F702FD"/>
    <w:rsid w:val="00F703AE"/>
    <w:rsid w:val="00F70CFC"/>
    <w:rsid w:val="00F70E74"/>
    <w:rsid w:val="00F713B1"/>
    <w:rsid w:val="00F720B9"/>
    <w:rsid w:val="00F76FC4"/>
    <w:rsid w:val="00F77D34"/>
    <w:rsid w:val="00F8055C"/>
    <w:rsid w:val="00F80973"/>
    <w:rsid w:val="00F81EC8"/>
    <w:rsid w:val="00F826F8"/>
    <w:rsid w:val="00F82737"/>
    <w:rsid w:val="00F82A91"/>
    <w:rsid w:val="00F82D91"/>
    <w:rsid w:val="00F83077"/>
    <w:rsid w:val="00F833AB"/>
    <w:rsid w:val="00F835E8"/>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9790B"/>
    <w:rsid w:val="00F97AF7"/>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224C"/>
    <w:rsid w:val="00FB254C"/>
    <w:rsid w:val="00FB4BF0"/>
    <w:rsid w:val="00FB5FDF"/>
    <w:rsid w:val="00FB7D6C"/>
    <w:rsid w:val="00FC048F"/>
    <w:rsid w:val="00FC26BF"/>
    <w:rsid w:val="00FC290D"/>
    <w:rsid w:val="00FC2D0E"/>
    <w:rsid w:val="00FC4450"/>
    <w:rsid w:val="00FC5EED"/>
    <w:rsid w:val="00FC679C"/>
    <w:rsid w:val="00FC6C36"/>
    <w:rsid w:val="00FC74C4"/>
    <w:rsid w:val="00FC7836"/>
    <w:rsid w:val="00FC788F"/>
    <w:rsid w:val="00FD0A26"/>
    <w:rsid w:val="00FD14DF"/>
    <w:rsid w:val="00FD191B"/>
    <w:rsid w:val="00FD1B0C"/>
    <w:rsid w:val="00FD1BE0"/>
    <w:rsid w:val="00FD33EA"/>
    <w:rsid w:val="00FD35F6"/>
    <w:rsid w:val="00FD3880"/>
    <w:rsid w:val="00FD501D"/>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E6EF8"/>
    <w:rsid w:val="00FE7DF7"/>
    <w:rsid w:val="00FF0840"/>
    <w:rsid w:val="00FF0AD4"/>
    <w:rsid w:val="00FF2EE8"/>
    <w:rsid w:val="00FF3812"/>
    <w:rsid w:val="00FF45B5"/>
    <w:rsid w:val="00FF4B04"/>
    <w:rsid w:val="00FF5AC1"/>
    <w:rsid w:val="00FF5CD1"/>
    <w:rsid w:val="00FF5CEE"/>
    <w:rsid w:val="00FF5FFE"/>
    <w:rsid w:val="00FF7081"/>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12AED49-BBDD-4D21-B5C3-5B8FEDC3A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2E8"/>
    <w:rPr>
      <w:rFonts w:eastAsia="Times New Roman"/>
      <w:szCs w:val="24"/>
      <w:lang w:eastAsia="en-US"/>
    </w:rPr>
  </w:style>
  <w:style w:type="paragraph" w:styleId="1">
    <w:name w:val="heading 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 Bullets,목록 단락,リスト段落,?? ??,?????,????,Lista1"/>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出段落 字符"/>
    <w:aliases w:val="- Bullets 字符,목록 단락 字符,リスト段落 字符,?? ?? 字符,????? 字符,???? 字符,Lista1 字符"/>
    <w:link w:val="af3"/>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7">
    <w:name w:val="footnote text"/>
    <w:basedOn w:val="a"/>
    <w:link w:val="af8"/>
    <w:rsid w:val="006B6DDB"/>
    <w:rPr>
      <w:szCs w:val="20"/>
    </w:rPr>
  </w:style>
  <w:style w:type="character" w:customStyle="1" w:styleId="af8">
    <w:name w:val="脚注文本 字符"/>
    <w:basedOn w:val="a1"/>
    <w:link w:val="af7"/>
    <w:rsid w:val="006B6DDB"/>
    <w:rPr>
      <w:rFonts w:eastAsia="Times New Roman"/>
      <w:lang w:eastAsia="en-US"/>
    </w:rPr>
  </w:style>
  <w:style w:type="character" w:styleId="af9">
    <w:name w:val="footnote reference"/>
    <w:basedOn w:val="a1"/>
    <w:rsid w:val="006B6DDB"/>
    <w:rPr>
      <w:vertAlign w:val="superscript"/>
    </w:rPr>
  </w:style>
  <w:style w:type="paragraph" w:styleId="afa">
    <w:name w:val="endnote text"/>
    <w:basedOn w:val="a"/>
    <w:link w:val="afb"/>
    <w:rsid w:val="006B6DDB"/>
    <w:rPr>
      <w:szCs w:val="20"/>
    </w:rPr>
  </w:style>
  <w:style w:type="character" w:customStyle="1" w:styleId="afb">
    <w:name w:val="尾注文本 字符"/>
    <w:basedOn w:val="a1"/>
    <w:link w:val="afa"/>
    <w:rsid w:val="006B6DDB"/>
    <w:rPr>
      <w:rFonts w:eastAsia="Times New Roman"/>
      <w:lang w:eastAsia="en-US"/>
    </w:rPr>
  </w:style>
  <w:style w:type="character" w:styleId="afc">
    <w:name w:val="endnote reference"/>
    <w:basedOn w:val="a1"/>
    <w:rsid w:val="006B6DDB"/>
    <w:rPr>
      <w:vertAlign w:val="superscript"/>
    </w:rPr>
  </w:style>
  <w:style w:type="character" w:customStyle="1" w:styleId="apple-converted-space">
    <w:name w:val="apple-converted-space"/>
    <w:basedOn w:val="a1"/>
    <w:rsid w:val="00ED0DBA"/>
  </w:style>
  <w:style w:type="paragraph" w:styleId="afd">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9"/>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ad">
    <w:name w:val="批注文字 字符"/>
    <w:link w:val="ac"/>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basedOn w:val="a1"/>
    <w:link w:val="1"/>
    <w:rsid w:val="00E3725B"/>
    <w:rPr>
      <w:rFonts w:ascii="Arial" w:hAnsi="Arial" w:cs="Arial"/>
      <w:b/>
      <w:bCs/>
      <w:kern w:val="32"/>
      <w:sz w:val="28"/>
      <w:szCs w:val="32"/>
    </w:rPr>
  </w:style>
  <w:style w:type="character" w:customStyle="1" w:styleId="21">
    <w:name w:val="标题 2 字符"/>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Agreement">
    <w:name w:val="Agreement"/>
    <w:basedOn w:val="a"/>
    <w:next w:val="Doc-text2"/>
    <w:qFormat/>
    <w:rsid w:val="00BA3FE6"/>
    <w:pPr>
      <w:numPr>
        <w:numId w:val="8"/>
      </w:numPr>
      <w:spacing w:before="60"/>
    </w:pPr>
    <w:rPr>
      <w:rFonts w:ascii="Arial" w:eastAsia="MS Mincho" w:hAnsi="Arial"/>
      <w:b/>
      <w:lang w:val="en-GB" w:eastAsia="en-GB"/>
    </w:rPr>
  </w:style>
  <w:style w:type="paragraph" w:customStyle="1" w:styleId="ZT">
    <w:name w:val="ZT"/>
    <w:rsid w:val="001F5F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table" w:customStyle="1" w:styleId="11">
    <w:name w:val="표 구분선1"/>
    <w:basedOn w:val="a2"/>
    <w:uiPriority w:val="39"/>
    <w:qFormat/>
    <w:rsid w:val="007003CE"/>
    <w:rPr>
      <w:rFonts w:ascii="Calibri" w:hAnsi="Calibr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17416-2632-4530-9752-B397A925A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2524</TotalTime>
  <Pages>1</Pages>
  <Words>1349</Words>
  <Characters>7694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NEC</Company>
  <LinksUpToDate>false</LinksUpToDate>
  <CharactersWithSpaces>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NEC</dc:creator>
  <cp:lastModifiedBy>陈喆</cp:lastModifiedBy>
  <cp:revision>473</cp:revision>
  <cp:lastPrinted>2007-08-28T14:45:00Z</cp:lastPrinted>
  <dcterms:created xsi:type="dcterms:W3CDTF">2018-08-21T02:17:00Z</dcterms:created>
  <dcterms:modified xsi:type="dcterms:W3CDTF">2019-08-16T04:44:00Z</dcterms:modified>
</cp:coreProperties>
</file>